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D0479" w14:textId="1600AA78" w:rsidR="00746324" w:rsidRPr="00746324" w:rsidRDefault="00746324" w:rsidP="00B46FF6">
      <w:pPr>
        <w:jc w:val="center"/>
        <w:rPr>
          <w:rFonts w:cs="Times New Roman"/>
          <w:b/>
          <w:bCs/>
          <w:szCs w:val="28"/>
        </w:rPr>
      </w:pPr>
      <w:r w:rsidRPr="00746324">
        <w:rPr>
          <w:rFonts w:cs="Times New Roman"/>
          <w:b/>
          <w:bCs/>
          <w:szCs w:val="28"/>
        </w:rPr>
        <w:t>Министерство образования и науки Российской Федерации</w:t>
      </w:r>
    </w:p>
    <w:p w14:paraId="20640C9D" w14:textId="34404375" w:rsidR="00746324" w:rsidRPr="00746324" w:rsidRDefault="00746324" w:rsidP="00B46FF6">
      <w:pPr>
        <w:jc w:val="center"/>
        <w:rPr>
          <w:rFonts w:cs="Times New Roman"/>
          <w:b/>
          <w:bCs/>
        </w:rPr>
      </w:pPr>
      <w:r w:rsidRPr="00746324">
        <w:rPr>
          <w:rFonts w:cs="Times New Roman"/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0F5A4B63" w14:textId="52A38309" w:rsidR="00E73490" w:rsidRPr="00746324" w:rsidRDefault="00746324" w:rsidP="00B46FF6">
      <w:pPr>
        <w:jc w:val="center"/>
        <w:rPr>
          <w:rFonts w:cs="Times New Roman"/>
          <w:b/>
          <w:bCs/>
          <w:szCs w:val="28"/>
        </w:rPr>
      </w:pPr>
      <w:r w:rsidRPr="00746324">
        <w:rPr>
          <w:rFonts w:cs="Times New Roman"/>
          <w:b/>
          <w:bCs/>
          <w:szCs w:val="28"/>
        </w:rPr>
        <w:t xml:space="preserve">САНКТ-ПЕТЕРБУРГСКИЙ </w:t>
      </w:r>
      <w:r w:rsidR="00B46FF6" w:rsidRPr="00746324">
        <w:rPr>
          <w:rFonts w:cs="Times New Roman"/>
          <w:b/>
          <w:bCs/>
          <w:szCs w:val="28"/>
        </w:rPr>
        <w:t xml:space="preserve">НАЦИОНАЛЬНЫЙ ИССЛЕДОВАТЕЛЬСКИЙ УНИВЕРСИТЕТ </w:t>
      </w:r>
      <w:r w:rsidR="00DA427F">
        <w:rPr>
          <w:rFonts w:cs="Times New Roman"/>
          <w:b/>
          <w:bCs/>
          <w:szCs w:val="28"/>
        </w:rPr>
        <w:t>ИТМО</w:t>
      </w:r>
    </w:p>
    <w:p w14:paraId="47A21E79" w14:textId="77777777" w:rsidR="00B46FF6" w:rsidRDefault="00B46FF6" w:rsidP="00B46FF6">
      <w:pPr>
        <w:jc w:val="center"/>
        <w:rPr>
          <w:rFonts w:cs="Times New Roman"/>
          <w:szCs w:val="28"/>
        </w:rPr>
      </w:pPr>
    </w:p>
    <w:p w14:paraId="1554B5A4" w14:textId="77777777" w:rsidR="00746324" w:rsidRDefault="00746324" w:rsidP="00B46FF6">
      <w:pPr>
        <w:jc w:val="center"/>
        <w:rPr>
          <w:rFonts w:cs="Times New Roman"/>
          <w:szCs w:val="28"/>
        </w:rPr>
      </w:pPr>
    </w:p>
    <w:p w14:paraId="536C5C96" w14:textId="77777777" w:rsidR="00746324" w:rsidRPr="00746324" w:rsidRDefault="00746324" w:rsidP="00B46FF6">
      <w:pPr>
        <w:jc w:val="center"/>
        <w:rPr>
          <w:rFonts w:cs="Times New Roman"/>
          <w:b/>
          <w:bCs/>
          <w:szCs w:val="28"/>
        </w:rPr>
      </w:pPr>
    </w:p>
    <w:p w14:paraId="66E4EDC7" w14:textId="3C7B97FB" w:rsidR="00746324" w:rsidRPr="00DA427F" w:rsidRDefault="00746324" w:rsidP="00B46FF6">
      <w:pPr>
        <w:jc w:val="center"/>
        <w:rPr>
          <w:rFonts w:cs="Times New Roman"/>
          <w:b/>
          <w:bCs/>
          <w:sz w:val="36"/>
          <w:szCs w:val="36"/>
        </w:rPr>
      </w:pPr>
      <w:r w:rsidRPr="00746324">
        <w:rPr>
          <w:rFonts w:cs="Times New Roman"/>
          <w:b/>
          <w:bCs/>
          <w:sz w:val="36"/>
          <w:szCs w:val="36"/>
        </w:rPr>
        <w:t xml:space="preserve">ЛАБОРАТОРНАЯ РАБОТА № </w:t>
      </w:r>
      <w:r w:rsidR="008A4016" w:rsidRPr="00DA427F">
        <w:rPr>
          <w:rFonts w:cs="Times New Roman"/>
          <w:b/>
          <w:bCs/>
          <w:sz w:val="36"/>
          <w:szCs w:val="36"/>
        </w:rPr>
        <w:t>4</w:t>
      </w:r>
    </w:p>
    <w:p w14:paraId="6EF20EFB" w14:textId="7112EF45" w:rsidR="00746324" w:rsidRPr="00746324" w:rsidRDefault="00746324" w:rsidP="00B46FF6">
      <w:pPr>
        <w:jc w:val="center"/>
        <w:rPr>
          <w:rFonts w:cs="Times New Roman"/>
          <w:b/>
          <w:bCs/>
          <w:szCs w:val="28"/>
        </w:rPr>
      </w:pPr>
      <w:r w:rsidRPr="00746324">
        <w:rPr>
          <w:rFonts w:cs="Times New Roman"/>
          <w:b/>
          <w:bCs/>
          <w:szCs w:val="28"/>
        </w:rPr>
        <w:t>по курсу «Адаптивное и робастное управление»</w:t>
      </w:r>
    </w:p>
    <w:p w14:paraId="1F629012" w14:textId="6FBB013D" w:rsidR="00746324" w:rsidRPr="008A4016" w:rsidRDefault="008A4016" w:rsidP="00B46FF6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РОБАСТНОЕ</w:t>
      </w:r>
      <w:r w:rsidR="00746324" w:rsidRPr="00746324">
        <w:rPr>
          <w:rFonts w:cs="Times New Roman"/>
          <w:b/>
          <w:bCs/>
          <w:szCs w:val="28"/>
        </w:rPr>
        <w:t xml:space="preserve"> УПРАВЛЕНИЕ ЛИНЕЙНЫМ МНОГОМЕРНЫМ ОБЪЕКТОМ ПО СОСТОЯНИЮ</w:t>
      </w:r>
    </w:p>
    <w:p w14:paraId="5A4D4434" w14:textId="77777777" w:rsidR="00746324" w:rsidRPr="00746324" w:rsidRDefault="00746324" w:rsidP="00B46FF6">
      <w:pPr>
        <w:jc w:val="center"/>
        <w:rPr>
          <w:rFonts w:cs="Times New Roman"/>
          <w:b/>
          <w:bCs/>
          <w:szCs w:val="28"/>
        </w:rPr>
      </w:pPr>
    </w:p>
    <w:p w14:paraId="7CD50A7F" w14:textId="5134DB5E" w:rsidR="00746324" w:rsidRDefault="00746324" w:rsidP="00B46FF6">
      <w:pPr>
        <w:jc w:val="center"/>
        <w:rPr>
          <w:rFonts w:cs="Times New Roman"/>
        </w:rPr>
      </w:pPr>
      <w:r>
        <w:rPr>
          <w:rFonts w:cs="Times New Roman"/>
          <w:szCs w:val="28"/>
        </w:rPr>
        <w:t>Вариант № 20</w:t>
      </w:r>
    </w:p>
    <w:p w14:paraId="49DAC55B" w14:textId="77777777" w:rsidR="00746324" w:rsidRDefault="00746324" w:rsidP="00746324">
      <w:pPr>
        <w:rPr>
          <w:rFonts w:cs="Times New Roman"/>
        </w:rPr>
      </w:pPr>
    </w:p>
    <w:p w14:paraId="7976E0F7" w14:textId="77777777" w:rsidR="00746324" w:rsidRDefault="00746324" w:rsidP="006A155B">
      <w:pPr>
        <w:rPr>
          <w:rFonts w:cs="Times New Roman"/>
        </w:rPr>
      </w:pPr>
    </w:p>
    <w:p w14:paraId="59376AB7" w14:textId="7FDEE70D" w:rsidR="00B46FF6" w:rsidRDefault="00746324" w:rsidP="00746324">
      <w:pPr>
        <w:jc w:val="right"/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>Автор</w:t>
      </w:r>
      <w:r w:rsidR="006A155B">
        <w:rPr>
          <w:rFonts w:cs="Times New Roman"/>
          <w:szCs w:val="28"/>
        </w:rPr>
        <w:t>ы</w:t>
      </w:r>
      <w:r w:rsidRPr="00746324">
        <w:rPr>
          <w:rFonts w:cs="Times New Roman"/>
          <w:szCs w:val="28"/>
        </w:rPr>
        <w:t xml:space="preserve"> работы: Кирбаба Д.Д.</w:t>
      </w:r>
      <w:r w:rsidR="006A155B">
        <w:rPr>
          <w:rFonts w:cs="Times New Roman"/>
          <w:szCs w:val="28"/>
        </w:rPr>
        <w:t>,</w:t>
      </w:r>
    </w:p>
    <w:p w14:paraId="7929870C" w14:textId="0688624D" w:rsidR="006A155B" w:rsidRPr="00746324" w:rsidRDefault="006A155B" w:rsidP="00746324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Курчавый В.В.</w:t>
      </w:r>
    </w:p>
    <w:p w14:paraId="24E89370" w14:textId="6E8BD54C" w:rsidR="00746324" w:rsidRPr="00D12EEA" w:rsidRDefault="00746324" w:rsidP="00746324">
      <w:pPr>
        <w:jc w:val="right"/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 xml:space="preserve">Группа: </w:t>
      </w:r>
      <w:r w:rsidRPr="00746324">
        <w:rPr>
          <w:rFonts w:cs="Times New Roman"/>
          <w:szCs w:val="28"/>
          <w:lang w:val="en-US"/>
        </w:rPr>
        <w:t>R</w:t>
      </w:r>
      <w:r w:rsidRPr="00D12EEA">
        <w:rPr>
          <w:rFonts w:cs="Times New Roman"/>
          <w:szCs w:val="28"/>
        </w:rPr>
        <w:t>3438</w:t>
      </w:r>
    </w:p>
    <w:p w14:paraId="046EF531" w14:textId="3C84BB87" w:rsidR="00746324" w:rsidRDefault="00746324" w:rsidP="00746324">
      <w:pPr>
        <w:jc w:val="right"/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 xml:space="preserve">Преподаватель: Парамонов </w:t>
      </w:r>
      <w:proofErr w:type="gramStart"/>
      <w:r w:rsidRPr="00746324">
        <w:rPr>
          <w:rFonts w:cs="Times New Roman"/>
          <w:szCs w:val="28"/>
        </w:rPr>
        <w:t>А.В.</w:t>
      </w:r>
      <w:proofErr w:type="gramEnd"/>
    </w:p>
    <w:p w14:paraId="5EB97339" w14:textId="77777777" w:rsidR="00746324" w:rsidRPr="00746324" w:rsidRDefault="00746324" w:rsidP="00746324">
      <w:pPr>
        <w:jc w:val="right"/>
        <w:rPr>
          <w:rFonts w:cs="Times New Roman"/>
          <w:szCs w:val="28"/>
        </w:rPr>
      </w:pPr>
    </w:p>
    <w:p w14:paraId="500AFF1F" w14:textId="64CFC438" w:rsidR="00B46FF6" w:rsidRPr="00746324" w:rsidRDefault="00746324" w:rsidP="00746324">
      <w:pPr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>“</w:t>
      </w:r>
      <w:r w:rsidR="00DA427F">
        <w:rPr>
          <w:rFonts w:cs="Times New Roman"/>
          <w:szCs w:val="28"/>
        </w:rPr>
        <w:t>7</w:t>
      </w:r>
      <w:r w:rsidRPr="00746324">
        <w:rPr>
          <w:rFonts w:cs="Times New Roman"/>
          <w:szCs w:val="28"/>
        </w:rPr>
        <w:t xml:space="preserve">” </w:t>
      </w:r>
      <w:r w:rsidR="008A4016">
        <w:rPr>
          <w:rFonts w:cs="Times New Roman"/>
          <w:szCs w:val="28"/>
        </w:rPr>
        <w:t>но</w:t>
      </w:r>
      <w:r w:rsidRPr="00746324">
        <w:rPr>
          <w:rFonts w:cs="Times New Roman"/>
          <w:szCs w:val="28"/>
        </w:rPr>
        <w:t>ября 2023 г.</w:t>
      </w:r>
    </w:p>
    <w:p w14:paraId="4CA8E260" w14:textId="50B20C15" w:rsidR="00746324" w:rsidRPr="00746324" w:rsidRDefault="00746324" w:rsidP="00746324">
      <w:pPr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 xml:space="preserve">Работа выполнена с </w:t>
      </w:r>
      <w:proofErr w:type="gramStart"/>
      <w:r w:rsidRPr="00746324">
        <w:rPr>
          <w:rFonts w:cs="Times New Roman"/>
          <w:szCs w:val="28"/>
        </w:rPr>
        <w:t xml:space="preserve">оценкой </w:t>
      </w:r>
      <w:r>
        <w:rPr>
          <w:rFonts w:cs="Times New Roman"/>
          <w:szCs w:val="28"/>
        </w:rPr>
        <w:t xml:space="preserve"> _</w:t>
      </w:r>
      <w:proofErr w:type="gramEnd"/>
      <w:r>
        <w:rPr>
          <w:rFonts w:cs="Times New Roman"/>
          <w:szCs w:val="28"/>
        </w:rPr>
        <w:t>__</w:t>
      </w:r>
    </w:p>
    <w:p w14:paraId="43162384" w14:textId="11934A97" w:rsidR="00746324" w:rsidRPr="00746324" w:rsidRDefault="00746324" w:rsidP="00746324">
      <w:pPr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>Дата защиты “</w:t>
      </w:r>
      <w:r>
        <w:rPr>
          <w:rFonts w:cs="Times New Roman"/>
          <w:szCs w:val="28"/>
        </w:rPr>
        <w:t>__</w:t>
      </w:r>
      <w:r w:rsidRPr="00746324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________</w:t>
      </w:r>
      <w:r w:rsidRPr="00746324">
        <w:rPr>
          <w:rFonts w:cs="Times New Roman"/>
          <w:szCs w:val="28"/>
        </w:rPr>
        <w:t xml:space="preserve"> 2023 г.</w:t>
      </w:r>
    </w:p>
    <w:p w14:paraId="6BCC6219" w14:textId="77777777" w:rsidR="00B46FF6" w:rsidRPr="00746324" w:rsidRDefault="00B46FF6" w:rsidP="00B46FF6">
      <w:pPr>
        <w:jc w:val="right"/>
        <w:rPr>
          <w:rFonts w:cs="Times New Roman"/>
          <w:szCs w:val="28"/>
        </w:rPr>
      </w:pPr>
    </w:p>
    <w:p w14:paraId="4175CDC1" w14:textId="77777777" w:rsidR="00B46FF6" w:rsidRPr="00746324" w:rsidRDefault="00B46FF6" w:rsidP="00746324">
      <w:pPr>
        <w:rPr>
          <w:rFonts w:cs="Times New Roman"/>
          <w:szCs w:val="28"/>
        </w:rPr>
      </w:pPr>
    </w:p>
    <w:p w14:paraId="7E925B60" w14:textId="77777777" w:rsidR="00B46FF6" w:rsidRPr="00746324" w:rsidRDefault="00B46FF6" w:rsidP="00B46FF6">
      <w:pPr>
        <w:jc w:val="right"/>
        <w:rPr>
          <w:rFonts w:cs="Times New Roman"/>
          <w:szCs w:val="28"/>
        </w:rPr>
      </w:pPr>
    </w:p>
    <w:p w14:paraId="6E5EE9C5" w14:textId="6A2C6309" w:rsidR="00B46FF6" w:rsidRPr="00746324" w:rsidRDefault="00B46FF6" w:rsidP="00B46FF6">
      <w:pPr>
        <w:jc w:val="center"/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>Санкт-Петербург</w:t>
      </w:r>
    </w:p>
    <w:p w14:paraId="0B27ED81" w14:textId="15CF1774" w:rsidR="00D12EEA" w:rsidRDefault="00B46FF6" w:rsidP="00D12EEA">
      <w:pPr>
        <w:jc w:val="center"/>
        <w:rPr>
          <w:rFonts w:cs="Times New Roman"/>
          <w:szCs w:val="28"/>
        </w:rPr>
      </w:pPr>
      <w:r w:rsidRPr="00746324">
        <w:rPr>
          <w:rFonts w:cs="Times New Roman"/>
          <w:szCs w:val="28"/>
        </w:rPr>
        <w:t>2023</w:t>
      </w:r>
    </w:p>
    <w:sdt>
      <w:sdtPr>
        <w:rPr>
          <w:rFonts w:eastAsiaTheme="minorHAnsi" w:cstheme="minorBidi"/>
          <w:b w:val="0"/>
          <w:kern w:val="2"/>
          <w:sz w:val="28"/>
          <w:szCs w:val="22"/>
          <w:lang w:eastAsia="en-US"/>
          <w14:ligatures w14:val="standardContextual"/>
        </w:rPr>
        <w:id w:val="150601882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541300B" w14:textId="3BB457BD" w:rsidR="002453E8" w:rsidRDefault="002453E8" w:rsidP="002453E8">
          <w:pPr>
            <w:pStyle w:val="TOCHeading"/>
            <w:numPr>
              <w:ilvl w:val="0"/>
              <w:numId w:val="0"/>
            </w:numPr>
            <w:jc w:val="center"/>
          </w:pPr>
          <w:r>
            <w:t>СОДЕРЖАНИЕ</w:t>
          </w:r>
        </w:p>
        <w:p w14:paraId="4A3F800F" w14:textId="4BFD4030" w:rsidR="00D57C19" w:rsidRDefault="002453E8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453756" w:history="1">
            <w:r w:rsidR="00D57C19" w:rsidRPr="00147045">
              <w:rPr>
                <w:rStyle w:val="Hyperlink"/>
                <w:noProof/>
              </w:rPr>
              <w:t>1.</w:t>
            </w:r>
            <w:r w:rsidR="00D57C1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57C19" w:rsidRPr="00147045">
              <w:rPr>
                <w:rStyle w:val="Hyperlink"/>
                <w:noProof/>
              </w:rPr>
              <w:t>Цель работы</w:t>
            </w:r>
            <w:r w:rsidR="00D57C19">
              <w:rPr>
                <w:noProof/>
                <w:webHidden/>
              </w:rPr>
              <w:tab/>
            </w:r>
            <w:r w:rsidR="00D57C19">
              <w:rPr>
                <w:noProof/>
                <w:webHidden/>
              </w:rPr>
              <w:fldChar w:fldCharType="begin"/>
            </w:r>
            <w:r w:rsidR="00D57C19">
              <w:rPr>
                <w:noProof/>
                <w:webHidden/>
              </w:rPr>
              <w:instrText xml:space="preserve"> PAGEREF _Toc150453756 \h </w:instrText>
            </w:r>
            <w:r w:rsidR="00D57C19">
              <w:rPr>
                <w:noProof/>
                <w:webHidden/>
              </w:rPr>
            </w:r>
            <w:r w:rsidR="00D57C19"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3</w:t>
            </w:r>
            <w:r w:rsidR="00D57C19">
              <w:rPr>
                <w:noProof/>
                <w:webHidden/>
              </w:rPr>
              <w:fldChar w:fldCharType="end"/>
            </w:r>
          </w:hyperlink>
        </w:p>
        <w:p w14:paraId="01209F49" w14:textId="7E1C6B23" w:rsidR="00D57C19" w:rsidRDefault="00D57C19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57" w:history="1">
            <w:r w:rsidRPr="0014704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B7335" w14:textId="777F32B4" w:rsidR="00D57C19" w:rsidRDefault="00D57C19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58" w:history="1">
            <w:r w:rsidRPr="0014704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A13C" w14:textId="71C8E021" w:rsidR="00D57C19" w:rsidRDefault="00D57C19">
          <w:pPr>
            <w:pStyle w:val="TOC2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59" w:history="1">
            <w:r w:rsidRPr="0014704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Исходные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25BB" w14:textId="5F690A70" w:rsidR="00D57C19" w:rsidRDefault="00D57C19">
          <w:pPr>
            <w:pStyle w:val="TOC2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60" w:history="1">
            <w:r w:rsidRPr="0014704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Эталонная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53D7" w14:textId="4AF630BC" w:rsidR="00D57C19" w:rsidRDefault="00D57C19">
          <w:pPr>
            <w:pStyle w:val="TOC2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61" w:history="1">
            <w:r w:rsidRPr="0014704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Закон нелинейного робастного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684C" w14:textId="7D5F4576" w:rsidR="00D57C19" w:rsidRDefault="00D57C19">
          <w:pPr>
            <w:pStyle w:val="TOC3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50453762" w:history="1">
            <w:r w:rsidRPr="00147045">
              <w:rPr>
                <w:rStyle w:val="Hyperlink"/>
                <w:noProof/>
                <w:lang w:val="en-US"/>
              </w:rPr>
              <w:t>3.1.</w:t>
            </w:r>
            <w:r>
              <w:rPr>
                <w:noProof/>
              </w:rPr>
              <w:tab/>
            </w:r>
            <w:r w:rsidRPr="00147045">
              <w:rPr>
                <w:rStyle w:val="Hyperlink"/>
                <w:noProof/>
              </w:rPr>
              <w:t>Схема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81BED" w14:textId="417D806D" w:rsidR="00D57C19" w:rsidRDefault="00D57C19">
          <w:pPr>
            <w:pStyle w:val="TOC3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50453763" w:history="1">
            <w:r w:rsidRPr="00147045">
              <w:rPr>
                <w:rStyle w:val="Hyperlink"/>
                <w:noProof/>
              </w:rPr>
              <w:t>3.2.</w:t>
            </w:r>
            <w:r>
              <w:rPr>
                <w:noProof/>
              </w:rPr>
              <w:tab/>
            </w:r>
            <w:r w:rsidRPr="00147045">
              <w:rPr>
                <w:rStyle w:val="Hyperlink"/>
                <w:noProof/>
              </w:rPr>
              <w:t>Исследование при отсутствии внешнего возмущения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437A6" w14:textId="5AC9E3BB" w:rsidR="00D57C19" w:rsidRDefault="00D57C19">
          <w:pPr>
            <w:pStyle w:val="TOC3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50453764" w:history="1">
            <w:r w:rsidRPr="00147045">
              <w:rPr>
                <w:rStyle w:val="Hyperlink"/>
                <w:noProof/>
              </w:rPr>
              <w:t>3.3.</w:t>
            </w:r>
            <w:r>
              <w:rPr>
                <w:noProof/>
              </w:rPr>
              <w:tab/>
            </w:r>
            <w:r w:rsidRPr="00147045">
              <w:rPr>
                <w:rStyle w:val="Hyperlink"/>
                <w:noProof/>
              </w:rPr>
              <w:t>Исследование при наличии внешнего возмущения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7D25E" w14:textId="3F81F5B6" w:rsidR="00D57C19" w:rsidRDefault="00D57C19">
          <w:pPr>
            <w:pStyle w:val="TOC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0453765" w:history="1">
            <w:r w:rsidRPr="0014704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47045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19F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D503" w14:textId="651E2BC0" w:rsidR="002453E8" w:rsidRDefault="002453E8">
          <w:r>
            <w:rPr>
              <w:b/>
              <w:bCs/>
            </w:rPr>
            <w:fldChar w:fldCharType="end"/>
          </w:r>
        </w:p>
      </w:sdtContent>
    </w:sdt>
    <w:p w14:paraId="5E8D17C8" w14:textId="7B1F5190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3D8EFF7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3355D162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765695F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27CC97B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6078CBB7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65D505DA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E94A80F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314FF3C3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34E5F67D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7A2623D9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10BCEA15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61309A85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7ECDDDB7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AA16210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5B6CEAC9" w14:textId="77777777" w:rsidR="002453E8" w:rsidRDefault="002453E8" w:rsidP="002453E8">
      <w:pPr>
        <w:rPr>
          <w:rFonts w:cs="Times New Roman"/>
          <w:b/>
          <w:bCs/>
          <w:sz w:val="32"/>
          <w:szCs w:val="32"/>
          <w:lang w:val="en-US"/>
        </w:rPr>
      </w:pPr>
    </w:p>
    <w:p w14:paraId="17AD5B9E" w14:textId="058747F7" w:rsidR="00D12EEA" w:rsidRDefault="00D12EEA" w:rsidP="002453E8">
      <w:pPr>
        <w:pStyle w:val="Heading1"/>
      </w:pPr>
      <w:bookmarkStart w:id="0" w:name="_Toc150453756"/>
      <w:r>
        <w:lastRenderedPageBreak/>
        <w:t>Цель работы</w:t>
      </w:r>
      <w:bookmarkEnd w:id="0"/>
    </w:p>
    <w:p w14:paraId="3E812CFE" w14:textId="4A13CE55" w:rsidR="00D12EEA" w:rsidRDefault="00D12EEA" w:rsidP="002453E8">
      <w:pPr>
        <w:ind w:firstLine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Освоение принципов построения </w:t>
      </w:r>
      <w:r w:rsidR="00C97880">
        <w:rPr>
          <w:rFonts w:cs="Times New Roman"/>
          <w:szCs w:val="28"/>
        </w:rPr>
        <w:t>робастной</w:t>
      </w:r>
      <w:r>
        <w:rPr>
          <w:rFonts w:cs="Times New Roman"/>
          <w:szCs w:val="28"/>
        </w:rPr>
        <w:t xml:space="preserve"> системы управления многомерным объектом</w:t>
      </w:r>
      <w:r w:rsidR="00C97880">
        <w:rPr>
          <w:rFonts w:cs="Times New Roman"/>
          <w:szCs w:val="28"/>
        </w:rPr>
        <w:t xml:space="preserve"> на основе метода функций Ляпунова</w:t>
      </w:r>
      <w:r>
        <w:rPr>
          <w:rFonts w:cs="Times New Roman"/>
          <w:szCs w:val="28"/>
        </w:rPr>
        <w:t>.</w:t>
      </w:r>
    </w:p>
    <w:p w14:paraId="0F2C343E" w14:textId="1CF44758" w:rsidR="00D12EEA" w:rsidRDefault="00D12EEA" w:rsidP="002453E8">
      <w:pPr>
        <w:pStyle w:val="Heading1"/>
      </w:pPr>
      <w:bookmarkStart w:id="1" w:name="_Toc150453757"/>
      <w:r>
        <w:t>Постановка задачи</w:t>
      </w:r>
      <w:bookmarkEnd w:id="1"/>
    </w:p>
    <w:p w14:paraId="5A9EA3DE" w14:textId="4E571230" w:rsidR="00D12EEA" w:rsidRDefault="009405A7" w:rsidP="00D12EEA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Дан</w:t>
      </w:r>
      <w:r w:rsidR="00C97880">
        <w:rPr>
          <w:rFonts w:cs="Times New Roman"/>
          <w:szCs w:val="28"/>
        </w:rPr>
        <w:t xml:space="preserve"> возмущенный</w:t>
      </w:r>
      <w:r>
        <w:rPr>
          <w:rFonts w:cs="Times New Roman"/>
          <w:szCs w:val="28"/>
        </w:rPr>
        <w:t xml:space="preserve"> объект</w:t>
      </w:r>
    </w:p>
    <w:p w14:paraId="34D413ED" w14:textId="7444CC71" w:rsidR="009405A7" w:rsidRPr="009405A7" w:rsidRDefault="00000000" w:rsidP="00D12EEA">
      <w:pPr>
        <w:rPr>
          <w:rFonts w:eastAsiaTheme="minorEastAsia" w:cs="Times New Roman"/>
          <w:szCs w:val="28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</m:acc>
          <m:r>
            <w:rPr>
              <w:rFonts w:ascii="Cambria Math" w:hAnsi="Cambria Math" w:cs="Times New Roman"/>
              <w:szCs w:val="28"/>
            </w:rPr>
            <m:t>=Ax+bu+</m:t>
          </m:r>
          <m:r>
            <w:rPr>
              <w:rFonts w:ascii="Cambria Math" w:hAnsi="Cambria Math" w:cs="Times New Roman"/>
              <w:szCs w:val="28"/>
              <w:lang w:val="en-US"/>
            </w:rPr>
            <m:t>δ</m:t>
          </m:r>
          <m:r>
            <w:rPr>
              <w:rFonts w:ascii="Cambria Math" w:hAnsi="Cambria Math" w:cs="Times New Roman"/>
              <w:szCs w:val="28"/>
            </w:rPr>
            <m:t>,  x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0</m:t>
              </m:r>
            </m:e>
          </m:d>
        </m:oMath>
      </m:oMathPara>
    </w:p>
    <w:p w14:paraId="53A00AA1" w14:textId="6A446958" w:rsidR="009405A7" w:rsidRPr="009405A7" w:rsidRDefault="009405A7" w:rsidP="00D12EEA">
      <w:pPr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y=Cx,</m:t>
          </m:r>
        </m:oMath>
      </m:oMathPara>
    </w:p>
    <w:p w14:paraId="7C699FC9" w14:textId="63062100" w:rsidR="009405A7" w:rsidRDefault="009405A7" w:rsidP="00D12EEA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где</w:t>
      </w:r>
      <w:r w:rsidR="00C97880" w:rsidRPr="00C97880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δ</m:t>
        </m:r>
        <m:r>
          <w:rPr>
            <w:rFonts w:ascii="Cambria Math" w:eastAsiaTheme="minorEastAsia" w:hAnsi="Cambria Math" w:cs="Times New Roman"/>
            <w:szCs w:val="28"/>
          </w:rPr>
          <m:t>-</m:t>
        </m:r>
      </m:oMath>
      <w:r w:rsidR="00C97880" w:rsidRPr="00C97880">
        <w:rPr>
          <w:rFonts w:eastAsiaTheme="minorEastAsia" w:cs="Times New Roman"/>
          <w:szCs w:val="28"/>
        </w:rPr>
        <w:t xml:space="preserve"> </w:t>
      </w:r>
      <w:r w:rsidR="00C97880">
        <w:rPr>
          <w:rFonts w:eastAsiaTheme="minorEastAsia" w:cs="Times New Roman"/>
          <w:szCs w:val="28"/>
        </w:rPr>
        <w:t xml:space="preserve">вектор возмущающих воздействий, удовлетворяющий неравенству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Cs w:val="28"/>
                  </w:rPr>
                  <m:t>δ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t</m:t>
                    </m:r>
                  </m:e>
                </m:d>
              </m:e>
            </m:d>
          </m:e>
        </m:d>
        <m:r>
          <w:rPr>
            <w:rFonts w:ascii="Cambria Math" w:eastAsiaTheme="minorEastAsia" w:hAnsi="Cambria Math" w:cs="Times New Roman"/>
            <w:szCs w:val="28"/>
          </w:rPr>
          <m:t>≤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</w:rPr>
              <m:t>δ</m:t>
            </m:r>
          </m:e>
        </m:acc>
      </m:oMath>
      <w:r w:rsidR="00C97880" w:rsidRPr="00C97880">
        <w:rPr>
          <w:rFonts w:eastAsiaTheme="minorEastAsia" w:cs="Times New Roman"/>
          <w:szCs w:val="28"/>
        </w:rPr>
        <w:t>,</w:t>
      </w:r>
      <w:r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x∈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</w:rPr>
              <m:t>n</m:t>
            </m:r>
          </m:sup>
        </m:sSup>
      </m:oMath>
      <w:r w:rsidRPr="009405A7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 xml:space="preserve">вектор состояния, </w:t>
      </w:r>
      <m:oMath>
        <m:r>
          <w:rPr>
            <w:rFonts w:ascii="Cambria Math" w:eastAsiaTheme="minorEastAsia" w:hAnsi="Cambria Math" w:cs="Times New Roman"/>
            <w:szCs w:val="28"/>
          </w:rPr>
          <m:t>u</m:t>
        </m:r>
      </m:oMath>
      <w:r w:rsidRPr="009405A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–</w:t>
      </w:r>
      <w:r w:rsidRPr="009405A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 xml:space="preserve">управление, </w:t>
      </w:r>
      <m:oMath>
        <m:r>
          <w:rPr>
            <w:rFonts w:ascii="Cambria Math" w:eastAsiaTheme="minorEastAsia" w:hAnsi="Cambria Math" w:cs="Times New Roman"/>
            <w:szCs w:val="28"/>
          </w:rPr>
          <m:t>y∈R</m:t>
        </m:r>
      </m:oMath>
      <w:r w:rsidRPr="009405A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–</w:t>
      </w:r>
      <w:r w:rsidRPr="009405A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регулируемая переменная,</w:t>
      </w:r>
    </w:p>
    <w:p w14:paraId="0457CA1C" w14:textId="223A10EB" w:rsidR="009405A7" w:rsidRPr="009405A7" w:rsidRDefault="009405A7" w:rsidP="00D12EEA">
      <w:pPr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,</m:t>
          </m:r>
        </m:oMath>
      </m:oMathPara>
    </w:p>
    <w:p w14:paraId="4A7D918A" w14:textId="080ACCD1" w:rsidR="009405A7" w:rsidRDefault="00000000" w:rsidP="00D12EEA">
      <w:pPr>
        <w:rPr>
          <w:rFonts w:eastAsiaTheme="minorEastAsia" w:cs="Times New Roman"/>
          <w:iCs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Cs w:val="28"/>
          </w:rPr>
          <m:t>, i=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</w:rPr>
              <m:t>0,n-1</m:t>
            </m:r>
          </m:e>
        </m:acc>
      </m:oMath>
      <w:r w:rsidR="009405A7" w:rsidRPr="009405A7">
        <w:rPr>
          <w:rFonts w:eastAsiaTheme="minorEastAsia" w:cs="Times New Roman"/>
          <w:i/>
          <w:szCs w:val="28"/>
        </w:rPr>
        <w:t xml:space="preserve"> – </w:t>
      </w:r>
      <w:r w:rsidR="009405A7">
        <w:rPr>
          <w:rFonts w:eastAsiaTheme="minorEastAsia" w:cs="Times New Roman"/>
          <w:iCs/>
          <w:szCs w:val="28"/>
        </w:rPr>
        <w:t xml:space="preserve">неизвестные параметры,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0</m:t>
            </m:r>
          </m:sub>
        </m:sSub>
      </m:oMath>
      <w:r w:rsidR="009405A7">
        <w:rPr>
          <w:rFonts w:eastAsiaTheme="minorEastAsia" w:cs="Times New Roman"/>
          <w:iCs/>
          <w:szCs w:val="28"/>
        </w:rPr>
        <w:t xml:space="preserve"> – известный коэффициент.</w:t>
      </w:r>
    </w:p>
    <w:p w14:paraId="7F810300" w14:textId="705EE164" w:rsidR="009405A7" w:rsidRDefault="009405A7" w:rsidP="00D12EEA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ab/>
        <w:t>Задача управления заключается в компенсации параметрической неопределенности объекта и обеспечении следующего целевого равенства:</w:t>
      </w:r>
    </w:p>
    <w:p w14:paraId="7A916705" w14:textId="55EF6306" w:rsidR="00C97880" w:rsidRPr="00C97880" w:rsidRDefault="00000000" w:rsidP="00D12EEA">
      <w:pPr>
        <w:rPr>
          <w:rFonts w:eastAsiaTheme="minorEastAsia" w:cs="Times New Roman"/>
          <w:i/>
          <w:iCs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iCs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 w:cs="Times New Roman"/>
                  <w:szCs w:val="28"/>
                </w:rPr>
                <m:t>-x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Cs w:val="28"/>
            </w:rPr>
            <m:t>≤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m:t>Δ</m:t>
          </m:r>
          <m:r>
            <w:rPr>
              <w:rFonts w:ascii="Cambria Math" w:eastAsiaTheme="minorEastAsia" w:hAnsi="Cambria Math" w:cs="Times New Roman"/>
              <w:szCs w:val="28"/>
            </w:rPr>
            <m:t>, ∀t≥T</m:t>
          </m:r>
        </m:oMath>
      </m:oMathPara>
    </w:p>
    <w:p w14:paraId="0A8250C6" w14:textId="0FDC364B" w:rsidR="00227FC7" w:rsidRDefault="00227FC7" w:rsidP="00D12EEA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Δ</m:t>
        </m:r>
        <m:r>
          <w:rPr>
            <w:rFonts w:ascii="Cambria Math" w:eastAsiaTheme="minorEastAsia" w:hAnsi="Cambria Math" w:cs="Times New Roman"/>
            <w:szCs w:val="28"/>
          </w:rPr>
          <m:t>,T</m:t>
        </m:r>
      </m:oMath>
      <w:r w:rsidRPr="00227F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–</w:t>
      </w:r>
      <w:r w:rsidRPr="00227FC7">
        <w:rPr>
          <w:rFonts w:eastAsiaTheme="minorEastAsia" w:cs="Times New Roman"/>
          <w:szCs w:val="28"/>
        </w:rPr>
        <w:t xml:space="preserve"> </w:t>
      </w:r>
      <w:r w:rsidR="00C97880">
        <w:rPr>
          <w:rFonts w:eastAsiaTheme="minorEastAsia" w:cs="Times New Roman"/>
          <w:szCs w:val="28"/>
        </w:rPr>
        <w:t>точность работы системы управления и время её настройки соответственно</w:t>
      </w:r>
      <w:r>
        <w:rPr>
          <w:rFonts w:eastAsiaTheme="minorEastAsia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Cs w:val="28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</w:rPr>
              <m:t>n</m:t>
            </m:r>
          </m:sup>
        </m:sSup>
      </m:oMath>
      <w:r w:rsidRPr="00227F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–</w:t>
      </w:r>
      <w:r w:rsidRPr="00227F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вектор, генерируемый эталонной моделью</w:t>
      </w:r>
    </w:p>
    <w:p w14:paraId="0F4D1111" w14:textId="7A5F2471" w:rsidR="00227FC7" w:rsidRPr="00227FC7" w:rsidRDefault="00000000" w:rsidP="00D12EEA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g,</m:t>
          </m:r>
        </m:oMath>
      </m:oMathPara>
    </w:p>
    <w:p w14:paraId="72A9F1AF" w14:textId="75AF8EB9" w:rsidR="00227FC7" w:rsidRPr="00227FC7" w:rsidRDefault="00000000" w:rsidP="00D12EEA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</m:oMath>
      </m:oMathPara>
    </w:p>
    <w:p w14:paraId="300ABA99" w14:textId="704B19EC" w:rsidR="00227FC7" w:rsidRDefault="00227FC7" w:rsidP="00D12EEA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с задающим воздействием </w:t>
      </w:r>
      <m:oMath>
        <m:r>
          <w:rPr>
            <w:rFonts w:ascii="Cambria Math" w:eastAsiaTheme="minorEastAsia" w:hAnsi="Cambria Math" w:cs="Times New Roman"/>
            <w:szCs w:val="28"/>
          </w:rPr>
          <m:t>g(t)</m:t>
        </m:r>
      </m:oMath>
      <w:r w:rsidRPr="00227F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и матрицами</w:t>
      </w:r>
    </w:p>
    <w:p w14:paraId="2F73167D" w14:textId="77777777" w:rsidR="00227FC7" w:rsidRPr="00227FC7" w:rsidRDefault="00000000" w:rsidP="00D12EEA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0</m:t>
                            </m:r>
                          </m:sub>
                        </m:sSub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</w:rPr>
                              <m:t>2</m:t>
                            </m:r>
                          </m:sub>
                        </m:sSub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Cs w:val="28"/>
                              </w:rPr>
                              <m:t>n-1</m:t>
                            </m:r>
                          </m:sub>
                        </m:sSub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</w:rPr>
                              <m:t>M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 xml:space="preserve">, </m:t>
          </m:r>
        </m:oMath>
      </m:oMathPara>
    </w:p>
    <w:p w14:paraId="690580A9" w14:textId="0251BF2F" w:rsidR="00227FC7" w:rsidRPr="00227FC7" w:rsidRDefault="00227FC7" w:rsidP="00D12EEA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C=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0A106E4B" w14:textId="5EDBDB90" w:rsidR="00227FC7" w:rsidRDefault="00227FC7" w:rsidP="00227FC7">
      <w:pPr>
        <w:ind w:firstLine="708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szCs w:val="28"/>
        </w:rPr>
        <w:t xml:space="preserve">Параметры эталонной модели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a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8"/>
                  </w:rPr>
                  <m:t>i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Cs w:val="28"/>
          </w:rPr>
          <m:t>, i=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</w:rPr>
              <m:t>0,n-1</m:t>
            </m:r>
          </m:e>
        </m:acc>
      </m:oMath>
      <w:r w:rsidRPr="00227FC7">
        <w:rPr>
          <w:rFonts w:eastAsiaTheme="minorEastAsia" w:cs="Times New Roman"/>
          <w:i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 xml:space="preserve">строятся на основе метода стандартных характеристических полиномов для обеспечения желаемого качества воспроизведения задающего воздействия </w:t>
      </w:r>
      <m:oMath>
        <m:r>
          <w:rPr>
            <w:rFonts w:ascii="Cambria Math" w:eastAsiaTheme="minorEastAsia" w:hAnsi="Cambria Math" w:cs="Times New Roman"/>
            <w:szCs w:val="28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Cs w:val="28"/>
          </w:rPr>
          <m:t>.</m:t>
        </m:r>
      </m:oMath>
    </w:p>
    <w:p w14:paraId="1D828787" w14:textId="449A62B8" w:rsidR="00227FC7" w:rsidRDefault="00227FC7" w:rsidP="00227FC7">
      <w:pPr>
        <w:ind w:firstLine="708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lastRenderedPageBreak/>
        <w:t xml:space="preserve">Отметим, что в задаче имеет место следующее допущение. </w:t>
      </w:r>
    </w:p>
    <w:p w14:paraId="6DCE407C" w14:textId="770788EE" w:rsidR="00227FC7" w:rsidRDefault="00227FC7" w:rsidP="00227FC7">
      <w:pPr>
        <w:ind w:firstLine="708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Для некоторого </w:t>
      </w:r>
      <m:oMath>
        <m:r>
          <w:rPr>
            <w:rFonts w:ascii="Cambria Math" w:eastAsiaTheme="minorEastAsia" w:hAnsi="Cambria Math" w:cs="Times New Roman"/>
            <w:szCs w:val="28"/>
          </w:rPr>
          <m:t>n</m:t>
        </m:r>
      </m:oMath>
      <w:r w:rsidRPr="00227FC7">
        <w:rPr>
          <w:rFonts w:eastAsiaTheme="minorEastAsia" w:cs="Times New Roman"/>
          <w:iCs/>
          <w:szCs w:val="28"/>
        </w:rPr>
        <w:t xml:space="preserve"> – </w:t>
      </w:r>
      <w:r>
        <w:rPr>
          <w:rFonts w:eastAsiaTheme="minorEastAsia" w:cs="Times New Roman"/>
          <w:iCs/>
          <w:szCs w:val="28"/>
        </w:rPr>
        <w:t xml:space="preserve">мерного вектора </w:t>
      </w:r>
      <m:oMath>
        <m:r>
          <w:rPr>
            <w:rFonts w:ascii="Cambria Math" w:eastAsiaTheme="minorEastAsia" w:hAnsi="Cambria Math" w:cs="Times New Roman"/>
            <w:szCs w:val="28"/>
          </w:rPr>
          <m:t>θ</m:t>
        </m:r>
      </m:oMath>
      <w:r w:rsidRPr="00227FC7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 xml:space="preserve">и скаляра </w:t>
      </w:r>
      <m:oMath>
        <m:r>
          <w:rPr>
            <w:rFonts w:ascii="Cambria Math" w:eastAsiaTheme="minorEastAsia" w:hAnsi="Cambria Math" w:cs="Times New Roman"/>
            <w:szCs w:val="28"/>
          </w:rPr>
          <m:t>κ</m:t>
        </m:r>
      </m:oMath>
      <w:r w:rsidRPr="00227FC7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 xml:space="preserve">матрицы </w:t>
      </w:r>
      <m:oMath>
        <m:r>
          <w:rPr>
            <w:rFonts w:ascii="Cambria Math" w:eastAsiaTheme="minorEastAsia" w:hAnsi="Cambria Math" w:cs="Times New Roman"/>
            <w:szCs w:val="28"/>
          </w:rPr>
          <m:t xml:space="preserve">A, b,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M</m:t>
            </m:r>
          </m:sub>
        </m:sSub>
      </m:oMath>
      <w:r w:rsidRPr="00227FC7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связаны соотношениями</w:t>
      </w:r>
    </w:p>
    <w:p w14:paraId="7D8656F1" w14:textId="00D8490D" w:rsidR="00227FC7" w:rsidRPr="002453E8" w:rsidRDefault="00000000" w:rsidP="002453E8">
      <w:pPr>
        <w:ind w:firstLine="708"/>
        <w:rPr>
          <w:rFonts w:eastAsiaTheme="minorEastAsia" w:cs="Times New Roman"/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=A+b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θ</m:t>
              </m:r>
            </m:e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Cs w:val="28"/>
            </w:rPr>
            <m:t>,  b=κ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4B431AF9" w14:textId="2F49E353" w:rsidR="00E94461" w:rsidRPr="002453E8" w:rsidRDefault="00E94461" w:rsidP="004F53C7">
      <w:pPr>
        <w:pStyle w:val="Heading1"/>
        <w:rPr>
          <w:rFonts w:eastAsiaTheme="minorEastAsia"/>
        </w:rPr>
      </w:pPr>
      <w:bookmarkStart w:id="2" w:name="_Toc150453758"/>
      <w:r>
        <w:rPr>
          <w:rFonts w:eastAsiaTheme="minorEastAsia"/>
        </w:rPr>
        <w:t>Ход работы</w:t>
      </w:r>
      <w:bookmarkEnd w:id="2"/>
    </w:p>
    <w:p w14:paraId="4B8C6013" w14:textId="0B9B63AE" w:rsidR="004F53C7" w:rsidRDefault="004F53C7" w:rsidP="004A1638">
      <w:pPr>
        <w:pStyle w:val="Heading2"/>
        <w:rPr>
          <w:rFonts w:eastAsiaTheme="minorEastAsia"/>
        </w:rPr>
      </w:pPr>
      <w:bookmarkStart w:id="3" w:name="_Toc150453759"/>
      <w:r>
        <w:rPr>
          <w:rFonts w:eastAsiaTheme="minorEastAsia"/>
        </w:rPr>
        <w:t>Исходные данные</w:t>
      </w:r>
      <w:bookmarkEnd w:id="3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317"/>
        <w:gridCol w:w="1975"/>
        <w:gridCol w:w="5364"/>
      </w:tblGrid>
      <w:tr w:rsidR="00AF319C" w14:paraId="0262C05C" w14:textId="77777777" w:rsidTr="00AF319C">
        <w:tc>
          <w:tcPr>
            <w:tcW w:w="2245" w:type="dxa"/>
            <w:shd w:val="clear" w:color="auto" w:fill="E7E6E6" w:themeFill="background2"/>
          </w:tcPr>
          <w:p w14:paraId="6F939B9A" w14:textId="674D9405" w:rsidR="00AF319C" w:rsidRDefault="00AF319C" w:rsidP="00AF319C">
            <w:pPr>
              <w:jc w:val="center"/>
            </w:pP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Матрица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oMath>
          </w:p>
        </w:tc>
        <w:tc>
          <w:tcPr>
            <w:tcW w:w="1914" w:type="dxa"/>
            <w:shd w:val="clear" w:color="auto" w:fill="E7E6E6" w:themeFill="background2"/>
          </w:tcPr>
          <w:p w14:paraId="0CC54302" w14:textId="0A466BC9" w:rsidR="00AF319C" w:rsidRDefault="00AF319C" w:rsidP="00AF319C">
            <w:pPr>
              <w:jc w:val="center"/>
            </w:pP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>Коэфф</w:t>
            </w:r>
            <w:r>
              <w:rPr>
                <w:rFonts w:eastAsiaTheme="minorEastAsia" w:cs="Times New Roman"/>
                <w:b/>
                <w:bCs/>
                <w:sz w:val="24"/>
                <w:szCs w:val="24"/>
              </w:rPr>
              <w:t>ициент</w:t>
            </w: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 передачи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oMath>
          </w:p>
        </w:tc>
        <w:tc>
          <w:tcPr>
            <w:tcW w:w="5376" w:type="dxa"/>
            <w:shd w:val="clear" w:color="auto" w:fill="E7E6E6" w:themeFill="background2"/>
          </w:tcPr>
          <w:p w14:paraId="06A8521C" w14:textId="45C55BFE" w:rsidR="00AF319C" w:rsidRDefault="00AF319C" w:rsidP="00AF319C">
            <w:pPr>
              <w:jc w:val="center"/>
            </w:pP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Время переходного процесса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</m:oMath>
          </w:p>
        </w:tc>
      </w:tr>
      <w:tr w:rsidR="00AF319C" w14:paraId="68DF92F4" w14:textId="77777777" w:rsidTr="00AF319C">
        <w:trPr>
          <w:trHeight w:val="575"/>
        </w:trPr>
        <w:tc>
          <w:tcPr>
            <w:tcW w:w="2245" w:type="dxa"/>
          </w:tcPr>
          <w:p w14:paraId="217A4824" w14:textId="3F66ECD3" w:rsidR="00AF319C" w:rsidRDefault="00000000" w:rsidP="00AF319C">
            <w:pPr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-15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914" w:type="dxa"/>
          </w:tcPr>
          <w:p w14:paraId="6B2E41D4" w14:textId="6A98346A" w:rsidR="00AF319C" w:rsidRDefault="00AF319C" w:rsidP="00AF319C">
            <w:pPr>
              <w:jc w:val="center"/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2</m:t>
                </m:r>
              </m:oMath>
            </m:oMathPara>
          </w:p>
        </w:tc>
        <w:tc>
          <w:tcPr>
            <w:tcW w:w="5376" w:type="dxa"/>
          </w:tcPr>
          <w:p w14:paraId="68A04E0F" w14:textId="6C1FB792" w:rsidR="00AF319C" w:rsidRDefault="00AF319C" w:rsidP="00AF319C">
            <w:pPr>
              <w:jc w:val="center"/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1.2</m:t>
                </m:r>
              </m:oMath>
            </m:oMathPara>
          </w:p>
        </w:tc>
      </w:tr>
      <w:tr w:rsidR="00AF319C" w14:paraId="75D563C0" w14:textId="77777777" w:rsidTr="00AF319C">
        <w:tc>
          <w:tcPr>
            <w:tcW w:w="9535" w:type="dxa"/>
            <w:gridSpan w:val="3"/>
          </w:tcPr>
          <w:p w14:paraId="455F5890" w14:textId="77777777" w:rsidR="00AF319C" w:rsidRDefault="00AF319C" w:rsidP="00AF319C">
            <w:pPr>
              <w:jc w:val="center"/>
            </w:pPr>
          </w:p>
        </w:tc>
      </w:tr>
      <w:tr w:rsidR="00AF319C" w14:paraId="38784D83" w14:textId="77777777" w:rsidTr="00AF319C">
        <w:tc>
          <w:tcPr>
            <w:tcW w:w="2245" w:type="dxa"/>
            <w:shd w:val="clear" w:color="auto" w:fill="E7E6E6" w:themeFill="background2"/>
          </w:tcPr>
          <w:p w14:paraId="1660BBFB" w14:textId="7241B048" w:rsidR="00AF319C" w:rsidRDefault="00AF319C" w:rsidP="00AF319C">
            <w:pPr>
              <w:jc w:val="center"/>
            </w:pP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Максимальное перерегулирование 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σ</m:t>
                  </m: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 %</m:t>
              </m:r>
            </m:oMath>
          </w:p>
        </w:tc>
        <w:tc>
          <w:tcPr>
            <w:tcW w:w="1914" w:type="dxa"/>
            <w:shd w:val="clear" w:color="auto" w:fill="E7E6E6" w:themeFill="background2"/>
          </w:tcPr>
          <w:p w14:paraId="18185025" w14:textId="5D14BFAD" w:rsidR="00AF319C" w:rsidRDefault="00AF319C" w:rsidP="00AF319C">
            <w:pPr>
              <w:jc w:val="center"/>
            </w:pPr>
            <w:r w:rsidRPr="004F53C7"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Сигнал задания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g(t)</m:t>
              </m:r>
            </m:oMath>
          </w:p>
        </w:tc>
        <w:tc>
          <w:tcPr>
            <w:tcW w:w="5376" w:type="dxa"/>
            <w:shd w:val="clear" w:color="auto" w:fill="E7E6E6" w:themeFill="background2"/>
          </w:tcPr>
          <w:p w14:paraId="77C76B9D" w14:textId="000A4411" w:rsidR="00AF319C" w:rsidRDefault="00AF319C" w:rsidP="00AF319C">
            <w:pPr>
              <w:jc w:val="center"/>
            </w:pPr>
            <w:r>
              <w:rPr>
                <w:rFonts w:eastAsiaTheme="minorEastAsia" w:cs="Times New Roman"/>
                <w:b/>
                <w:bCs/>
                <w:sz w:val="24"/>
                <w:szCs w:val="24"/>
              </w:rPr>
              <w:t xml:space="preserve">Сигнал возмущения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δ(t)</m:t>
              </m:r>
            </m:oMath>
          </w:p>
        </w:tc>
      </w:tr>
      <w:tr w:rsidR="00AF319C" w14:paraId="41D901EF" w14:textId="77777777" w:rsidTr="00AF319C">
        <w:tc>
          <w:tcPr>
            <w:tcW w:w="2245" w:type="dxa"/>
          </w:tcPr>
          <w:p w14:paraId="7A426E95" w14:textId="24E1E917" w:rsidR="00AF319C" w:rsidRDefault="00AF319C" w:rsidP="00AF319C">
            <w:pPr>
              <w:jc w:val="center"/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oMath>
            </m:oMathPara>
          </w:p>
        </w:tc>
        <w:tc>
          <w:tcPr>
            <w:tcW w:w="1914" w:type="dxa"/>
          </w:tcPr>
          <w:p w14:paraId="61993BB8" w14:textId="09B7D194" w:rsidR="00AF319C" w:rsidRDefault="00AF319C" w:rsidP="00AF319C">
            <w:pPr>
              <w:jc w:val="center"/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7sign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cos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0.9t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+8</m:t>
                </m:r>
              </m:oMath>
            </m:oMathPara>
          </w:p>
        </w:tc>
        <w:tc>
          <w:tcPr>
            <w:tcW w:w="5376" w:type="dxa"/>
          </w:tcPr>
          <w:p w14:paraId="4E94E9C5" w14:textId="039E6CEB" w:rsidR="00AF319C" w:rsidRPr="00AF319C" w:rsidRDefault="00000000" w:rsidP="00AF319C">
            <w:pPr>
              <w:jc w:val="center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0.6sin10t+0.1sin50t</m:t>
                              </m:r>
                            </m:e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sz w:val="24"/>
                                  <w:szCs w:val="24"/>
                                </w:rPr>
                                <m:t>0.5cos12t+0.2sin30t</m:t>
                              </m:r>
                            </m:e>
                          </m:mr>
                        </m:m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  <w:sz w:val="24"/>
                        <w:szCs w:val="24"/>
                      </w:rPr>
                      <m:t>T</m:t>
                    </m:r>
                  </m:sup>
                </m:sSup>
              </m:oMath>
            </m:oMathPara>
          </w:p>
        </w:tc>
      </w:tr>
    </w:tbl>
    <w:p w14:paraId="6A266CB6" w14:textId="38318D8F" w:rsidR="004F53C7" w:rsidRPr="00AF319C" w:rsidRDefault="004F53C7" w:rsidP="004F53C7">
      <w:pPr>
        <w:pStyle w:val="Caption"/>
        <w:jc w:val="center"/>
        <w:rPr>
          <w:rFonts w:eastAsiaTheme="minorEastAsia" w:cs="Times New Roman"/>
          <w:sz w:val="40"/>
          <w:szCs w:val="40"/>
        </w:rPr>
      </w:pPr>
      <w:r w:rsidRPr="00AF319C">
        <w:rPr>
          <w:rFonts w:cs="Times New Roman"/>
          <w:szCs w:val="24"/>
        </w:rPr>
        <w:t xml:space="preserve">Таблица </w:t>
      </w:r>
      <w:r w:rsidRPr="00AF319C">
        <w:rPr>
          <w:rFonts w:cs="Times New Roman"/>
          <w:szCs w:val="24"/>
        </w:rPr>
        <w:fldChar w:fldCharType="begin"/>
      </w:r>
      <w:r w:rsidRPr="00AF319C">
        <w:rPr>
          <w:rFonts w:cs="Times New Roman"/>
          <w:szCs w:val="24"/>
        </w:rPr>
        <w:instrText xml:space="preserve"> SEQ Таблица \* ARABIC </w:instrText>
      </w:r>
      <w:r w:rsidRPr="00AF319C">
        <w:rPr>
          <w:rFonts w:cs="Times New Roman"/>
          <w:szCs w:val="24"/>
        </w:rPr>
        <w:fldChar w:fldCharType="separate"/>
      </w:r>
      <w:r w:rsidR="005A19F1">
        <w:rPr>
          <w:rFonts w:cs="Times New Roman"/>
          <w:noProof/>
          <w:szCs w:val="24"/>
        </w:rPr>
        <w:t>1</w:t>
      </w:r>
      <w:r w:rsidRPr="00AF319C">
        <w:rPr>
          <w:rFonts w:cs="Times New Roman"/>
          <w:szCs w:val="24"/>
        </w:rPr>
        <w:fldChar w:fldCharType="end"/>
      </w:r>
      <w:r w:rsidRPr="00AF319C">
        <w:rPr>
          <w:rFonts w:cs="Times New Roman"/>
          <w:szCs w:val="24"/>
        </w:rPr>
        <w:t>. Исходные данные (20 вариант).</w:t>
      </w:r>
    </w:p>
    <w:p w14:paraId="2C19FB0E" w14:textId="3049A9AE" w:rsidR="004F53C7" w:rsidRDefault="002909BD" w:rsidP="004A1638">
      <w:pPr>
        <w:pStyle w:val="Heading2"/>
        <w:rPr>
          <w:rFonts w:eastAsiaTheme="minorEastAsia"/>
        </w:rPr>
      </w:pPr>
      <w:bookmarkStart w:id="4" w:name="_Toc150453760"/>
      <w:r>
        <w:rPr>
          <w:rFonts w:eastAsiaTheme="minorEastAsia"/>
        </w:rPr>
        <w:t>Эталонная модель</w:t>
      </w:r>
      <w:bookmarkEnd w:id="4"/>
    </w:p>
    <w:p w14:paraId="4CBDACBF" w14:textId="07A8DB68" w:rsidR="002909BD" w:rsidRDefault="002909BD" w:rsidP="002909BD">
      <w:r>
        <w:t xml:space="preserve">Так как модель второго порядка и имеет описанные выше показатели качества, то стандартный полином будет полиномом Ньютона второго порядка. </w:t>
      </w:r>
    </w:p>
    <w:p w14:paraId="3AAF7F8D" w14:textId="5A219210" w:rsidR="002909BD" w:rsidRPr="0001770A" w:rsidRDefault="00000000" w:rsidP="002909BD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λ+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59A74D24" w14:textId="63D32054" w:rsidR="0001770A" w:rsidRPr="0001770A" w:rsidRDefault="0001770A" w:rsidP="002909BD">
      <w:pPr>
        <w:rPr>
          <w:rFonts w:eastAsiaTheme="minorEastAsia"/>
          <w:i/>
        </w:rPr>
      </w:pPr>
      <w:r>
        <w:rPr>
          <w:rFonts w:eastAsiaTheme="minorEastAsia"/>
        </w:rPr>
        <w:t xml:space="preserve">Пусть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=0.05</m:t>
        </m:r>
      </m:oMath>
      <w:r w:rsidRPr="000177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ед. от установившейся величины, тогда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=4.75 с</m:t>
        </m:r>
      </m:oMath>
      <w:r>
        <w:rPr>
          <w:rFonts w:eastAsiaTheme="minorEastAsia"/>
        </w:rPr>
        <w:t xml:space="preserve"> и</w:t>
      </w:r>
    </w:p>
    <w:p w14:paraId="776CE870" w14:textId="71240403" w:rsidR="002909BD" w:rsidRPr="002909BD" w:rsidRDefault="00000000" w:rsidP="002909BD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4.75</m:t>
              </m:r>
            </m:num>
            <m:den>
              <m:r>
                <w:rPr>
                  <w:rFonts w:ascii="Cambria Math" w:eastAsiaTheme="minorEastAsia" w:hAnsi="Cambria Math"/>
                </w:rPr>
                <m:t>1.2</m:t>
              </m:r>
            </m:den>
          </m:f>
          <m:r>
            <w:rPr>
              <w:rFonts w:ascii="Cambria Math" w:eastAsiaTheme="minorEastAsia" w:hAnsi="Cambria Math"/>
            </w:rPr>
            <m:t>=3.958</m:t>
          </m:r>
        </m:oMath>
      </m:oMathPara>
    </w:p>
    <w:p w14:paraId="64C533CC" w14:textId="6CCE97DA" w:rsidR="002909BD" w:rsidRPr="00FB6310" w:rsidRDefault="00000000" w:rsidP="002909BD">
      <w:pPr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+7.916λ+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15.6658ω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67B336D0" w14:textId="0C8131C8" w:rsidR="00FB6310" w:rsidRDefault="00FB6310" w:rsidP="002909BD">
      <w:pPr>
        <w:rPr>
          <w:rFonts w:eastAsiaTheme="minorEastAsia"/>
          <w:iCs/>
        </w:rPr>
      </w:pPr>
      <w:r>
        <w:rPr>
          <w:rFonts w:eastAsiaTheme="minorEastAsia"/>
          <w:iCs/>
        </w:rPr>
        <w:t>Тогда матрицы эталонной модели:</w:t>
      </w:r>
    </w:p>
    <w:p w14:paraId="7B0DD970" w14:textId="7B0302CC" w:rsidR="00FB6310" w:rsidRPr="00227FC7" w:rsidRDefault="00000000" w:rsidP="00FB6310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-15.6684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-7.9167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15.6684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 xml:space="preserve">, </m:t>
          </m:r>
        </m:oMath>
      </m:oMathPara>
    </w:p>
    <w:p w14:paraId="5D5BA2C2" w14:textId="6341524E" w:rsidR="00FB6310" w:rsidRPr="0001770A" w:rsidRDefault="00FB6310" w:rsidP="00FB6310">
      <w:pPr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C=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1CF67CBA" w14:textId="77777777" w:rsidR="0001770A" w:rsidRPr="00227FC7" w:rsidRDefault="0001770A" w:rsidP="00FB6310">
      <w:pPr>
        <w:rPr>
          <w:rFonts w:eastAsiaTheme="minorEastAsia" w:cs="Times New Roman"/>
          <w:szCs w:val="28"/>
        </w:rPr>
      </w:pPr>
    </w:p>
    <w:p w14:paraId="3066B0BD" w14:textId="77777777" w:rsidR="0001770A" w:rsidRDefault="0001770A" w:rsidP="000177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2FCCBC" wp14:editId="38217AF3">
            <wp:extent cx="5403272" cy="1520039"/>
            <wp:effectExtent l="0" t="0" r="6985" b="4445"/>
            <wp:docPr id="90094884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48841" name="Picture 1" descr="A computer screen shot of a computer screen&#10;&#10;Description automatically generated"/>
                    <pic:cNvPicPr/>
                  </pic:nvPicPr>
                  <pic:blipFill rotWithShape="1">
                    <a:blip r:embed="rId6"/>
                    <a:srcRect l="32768" t="37524" r="14166" b="35935"/>
                    <a:stretch/>
                  </pic:blipFill>
                  <pic:spPr bwMode="auto">
                    <a:xfrm>
                      <a:off x="0" y="0"/>
                      <a:ext cx="5420461" cy="152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3F4C1" w14:textId="5AC1EA4F" w:rsidR="00FB6310" w:rsidRPr="00FB6310" w:rsidRDefault="0001770A" w:rsidP="0001770A">
      <w:pPr>
        <w:pStyle w:val="Caption"/>
        <w:jc w:val="center"/>
        <w:rPr>
          <w:rFonts w:eastAsiaTheme="minorEastAsia"/>
          <w:iCs w:val="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</w:t>
      </w:r>
      <w:r>
        <w:rPr>
          <w:noProof/>
        </w:rPr>
        <w:fldChar w:fldCharType="end"/>
      </w:r>
      <w:r>
        <w:t>. Схема моделирования эталонной модели.</w:t>
      </w:r>
    </w:p>
    <w:p w14:paraId="75B892F1" w14:textId="77777777" w:rsidR="0001770A" w:rsidRPr="00266B42" w:rsidRDefault="0001770A" w:rsidP="002453E8">
      <w:pPr>
        <w:rPr>
          <w:rFonts w:eastAsiaTheme="minorEastAsia" w:cs="Times New Roman"/>
          <w:szCs w:val="28"/>
        </w:rPr>
      </w:pPr>
    </w:p>
    <w:p w14:paraId="6DDF305D" w14:textId="77777777" w:rsidR="00B167EB" w:rsidRDefault="00EC3237" w:rsidP="00B167EB">
      <w:pPr>
        <w:keepNext/>
      </w:pPr>
      <w:r w:rsidRPr="00EC3237">
        <w:rPr>
          <w:rFonts w:eastAsiaTheme="minorEastAsia" w:cs="Times New Roman"/>
          <w:noProof/>
          <w:szCs w:val="28"/>
          <w:lang w:val="en-US"/>
        </w:rPr>
        <w:drawing>
          <wp:inline distT="0" distB="0" distL="0" distR="0" wp14:anchorId="26C8606E" wp14:editId="57A1C11B">
            <wp:extent cx="5833911" cy="3188335"/>
            <wp:effectExtent l="0" t="0" r="0" b="0"/>
            <wp:docPr id="163478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8817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1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4ACE" w14:textId="2565A17F" w:rsidR="00EC3237" w:rsidRDefault="00B167EB" w:rsidP="00B167EB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</w:t>
      </w:r>
      <w:r>
        <w:rPr>
          <w:noProof/>
        </w:rPr>
        <w:fldChar w:fldCharType="end"/>
      </w:r>
      <w:r>
        <w:t>. Графики задающего воздействия и переходного процесса эталонной модели.</w:t>
      </w:r>
    </w:p>
    <w:p w14:paraId="75840FC6" w14:textId="77777777" w:rsidR="00B167EB" w:rsidRDefault="00B167EB" w:rsidP="00B167EB"/>
    <w:p w14:paraId="37E2ABE2" w14:textId="7B31EE9B" w:rsidR="00B167EB" w:rsidRDefault="00B167EB" w:rsidP="00476595">
      <w:pPr>
        <w:ind w:firstLine="360"/>
        <w:rPr>
          <w:rFonts w:eastAsiaTheme="minorEastAsia"/>
        </w:rPr>
      </w:pPr>
      <w:r>
        <w:t xml:space="preserve">Как видно, перерегулирование </w:t>
      </w:r>
      <m:oMath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и время переходного процесса примерно равно </w:t>
      </w:r>
      <m:oMath>
        <m:r>
          <w:rPr>
            <w:rFonts w:ascii="Cambria Math" w:eastAsiaTheme="minorEastAsia" w:hAnsi="Cambria Math"/>
          </w:rPr>
          <m:t>1.2</m:t>
        </m:r>
      </m:oMath>
      <w:r w:rsidRPr="00B167EB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(примерно, так как при расчете параметров модели мы ставили точность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=0.05</m:t>
        </m:r>
      </m:oMath>
      <w:r w:rsidRPr="0001770A">
        <w:rPr>
          <w:rFonts w:eastAsiaTheme="minorEastAsia"/>
        </w:rPr>
        <w:t xml:space="preserve"> </w:t>
      </w:r>
      <w:r>
        <w:rPr>
          <w:rFonts w:eastAsiaTheme="minorEastAsia"/>
        </w:rPr>
        <w:t>ед. от установившейся величины).</w:t>
      </w:r>
    </w:p>
    <w:p w14:paraId="00C8F61C" w14:textId="687DEB25" w:rsidR="00625AD5" w:rsidRDefault="00AF319C" w:rsidP="00625AD5">
      <w:pPr>
        <w:pStyle w:val="Heading2"/>
      </w:pPr>
      <w:bookmarkStart w:id="5" w:name="_Toc150453761"/>
      <w:r>
        <w:t>За</w:t>
      </w:r>
      <w:r w:rsidR="004A1638">
        <w:t>кон нелинейного робастного управления</w:t>
      </w:r>
      <w:bookmarkEnd w:id="5"/>
    </w:p>
    <w:p w14:paraId="06C6DA4A" w14:textId="796AC264" w:rsidR="00625AD5" w:rsidRPr="00625AD5" w:rsidRDefault="00625AD5" w:rsidP="00625AD5">
      <w:pPr>
        <w:pStyle w:val="Heading3"/>
        <w:numPr>
          <w:ilvl w:val="1"/>
          <w:numId w:val="6"/>
        </w:numPr>
        <w:rPr>
          <w:lang w:val="en-US"/>
        </w:rPr>
      </w:pPr>
      <w:bookmarkStart w:id="6" w:name="_Toc150453762"/>
      <w:r>
        <w:t>Схема моделирования</w:t>
      </w:r>
      <w:bookmarkEnd w:id="6"/>
    </w:p>
    <w:p w14:paraId="7A1A08EB" w14:textId="21563189" w:rsidR="004A1638" w:rsidRDefault="004A1638" w:rsidP="004A1638">
      <w:r>
        <w:t>Алгоритм нелинейного робастного управления:</w:t>
      </w:r>
    </w:p>
    <w:p w14:paraId="5EBBC379" w14:textId="6E7FB4ED" w:rsidR="00EC65EC" w:rsidRPr="00EC65EC" w:rsidRDefault="00EC65EC" w:rsidP="004A1638">
      <w:pPr>
        <w:rPr>
          <w:i/>
        </w:rPr>
      </w:pPr>
      <m:oMathPara>
        <m:oMath>
          <m:r>
            <w:rPr>
              <w:rFonts w:ascii="Cambria Math" w:hAnsi="Cambria Math"/>
            </w:rPr>
            <m:t>u=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κ</m:t>
              </m:r>
            </m:den>
          </m:f>
          <m:r>
            <w:rPr>
              <w:rFonts w:ascii="Cambria Math" w:hAnsi="Cambria Math"/>
            </w:rPr>
            <m:t xml:space="preserve">g, </m:t>
          </m:r>
        </m:oMath>
      </m:oMathPara>
    </w:p>
    <w:p w14:paraId="472DD7BC" w14:textId="128D4DE6" w:rsidR="004A1638" w:rsidRPr="004A1638" w:rsidRDefault="00000000" w:rsidP="004A1638">
      <w:pPr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eastAsiaTheme="minorEastAsia" w:hAnsi="Cambria Math"/>
            </w:rPr>
            <m:t>=γx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Pe,</m:t>
          </m:r>
        </m:oMath>
      </m:oMathPara>
    </w:p>
    <w:p w14:paraId="141460C9" w14:textId="38499F55" w:rsidR="004A1638" w:rsidRDefault="00342C12" w:rsidP="004A1638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B72506C" wp14:editId="646FF7D0">
                <wp:simplePos x="0" y="0"/>
                <wp:positionH relativeFrom="column">
                  <wp:posOffset>-1003935</wp:posOffset>
                </wp:positionH>
                <wp:positionV relativeFrom="paragraph">
                  <wp:posOffset>4194175</wp:posOffset>
                </wp:positionV>
                <wp:extent cx="74123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7829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2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9B69E" w14:textId="01F0D286" w:rsidR="00342C12" w:rsidRPr="00F00DC3" w:rsidRDefault="00342C12" w:rsidP="00342C1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5A19F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342C12">
                              <w:t xml:space="preserve">. </w:t>
                            </w:r>
                            <w:r>
                              <w:t>Схема моделирования системы с нелинейным робастным управлением.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72506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79.05pt;margin-top:330.25pt;width:583.6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" stroked="f">
                <v:textbox style="mso-fit-shape-to-text:t" inset="0,0,0,0">
                  <w:txbxContent>
                    <w:p w14:paraId="3D49B69E" w14:textId="01F0D286" w:rsidR="00342C12" w:rsidRPr="00F00DC3" w:rsidRDefault="00342C12" w:rsidP="00342C12">
                      <w:pPr>
                        <w:pStyle w:val="Caption"/>
                        <w:jc w:val="center"/>
                        <w:rPr>
                          <w:noProof/>
                          <w:sz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5A19F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Pr="00342C12">
                        <w:t xml:space="preserve">. </w:t>
                      </w:r>
                      <w:r>
                        <w:t>Схема моделирования системы с нелинейным робастным управлением.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BCEB591" wp14:editId="21EE8CF1">
            <wp:simplePos x="0" y="0"/>
            <wp:positionH relativeFrom="page">
              <wp:posOffset>76200</wp:posOffset>
            </wp:positionH>
            <wp:positionV relativeFrom="paragraph">
              <wp:posOffset>963930</wp:posOffset>
            </wp:positionV>
            <wp:extent cx="7412355" cy="3173095"/>
            <wp:effectExtent l="0" t="0" r="0" b="8255"/>
            <wp:wrapTight wrapText="bothSides">
              <wp:wrapPolygon edited="0">
                <wp:start x="0" y="0"/>
                <wp:lineTo x="0" y="21527"/>
                <wp:lineTo x="21539" y="21527"/>
                <wp:lineTo x="21539" y="0"/>
                <wp:lineTo x="0" y="0"/>
              </wp:wrapPolygon>
            </wp:wrapTight>
            <wp:docPr id="1956399285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99285" name="Picture 1" descr="A computer screen shot of a diagra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5" t="24630" r="972" b="3078"/>
                    <a:stretch/>
                  </pic:blipFill>
                  <pic:spPr bwMode="auto">
                    <a:xfrm>
                      <a:off x="0" y="0"/>
                      <a:ext cx="7412355" cy="317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638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γ-</m:t>
        </m:r>
      </m:oMath>
      <w:r w:rsidR="004A1638" w:rsidRPr="004A1638">
        <w:rPr>
          <w:rFonts w:eastAsiaTheme="minorEastAsia"/>
        </w:rPr>
        <w:t xml:space="preserve"> </w:t>
      </w:r>
      <w:r w:rsidR="004A1638">
        <w:rPr>
          <w:rFonts w:eastAsiaTheme="minorEastAsia"/>
        </w:rPr>
        <w:t xml:space="preserve">коэффициент нелинейной обратной связи, </w:t>
      </w:r>
      <m:oMath>
        <m:r>
          <w:rPr>
            <w:rFonts w:ascii="Cambria Math" w:eastAsiaTheme="minorEastAsia" w:hAnsi="Cambria Math"/>
          </w:rPr>
          <m:t>P-</m:t>
        </m:r>
      </m:oMath>
      <w:r w:rsidR="004A1638" w:rsidRPr="004A1638">
        <w:rPr>
          <w:rFonts w:eastAsiaTheme="minorEastAsia"/>
        </w:rPr>
        <w:t xml:space="preserve"> </w:t>
      </w:r>
      <w:r w:rsidR="004A1638">
        <w:rPr>
          <w:rFonts w:eastAsiaTheme="minorEastAsia"/>
        </w:rPr>
        <w:t>симметричная матрица, из уравнения Ляпунова:</w:t>
      </w:r>
    </w:p>
    <w:p w14:paraId="02205CC2" w14:textId="56646521" w:rsidR="004A1638" w:rsidRPr="004A1638" w:rsidRDefault="00000000" w:rsidP="004A1638">
      <w:pPr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  <m:r>
            <w:rPr>
              <w:rFonts w:ascii="Cambria Math" w:eastAsiaTheme="minorEastAsia" w:hAnsi="Cambria Math"/>
            </w:rPr>
            <m:t>P+P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=-Q,  Q≻0.</m:t>
          </m:r>
        </m:oMath>
      </m:oMathPara>
    </w:p>
    <w:p w14:paraId="010D8228" w14:textId="6AF8FA5D" w:rsidR="00625AD5" w:rsidRDefault="00625AD5" w:rsidP="00625AD5">
      <w:pPr>
        <w:pStyle w:val="Heading3"/>
        <w:numPr>
          <w:ilvl w:val="1"/>
          <w:numId w:val="6"/>
        </w:numPr>
      </w:pPr>
      <w:bookmarkStart w:id="7" w:name="_Toc150453763"/>
      <w:r>
        <w:t>Исследование при отсутствии внешнего возмущения</w:t>
      </w:r>
      <w:bookmarkEnd w:id="7"/>
    </w:p>
    <w:p w14:paraId="6B17CED5" w14:textId="0FB07F3A" w:rsidR="009D0433" w:rsidRDefault="009D0433" w:rsidP="004A1638">
      <w:pPr>
        <w:rPr>
          <w:rFonts w:eastAsiaTheme="minorEastAsia"/>
        </w:rPr>
      </w:pPr>
      <w:r>
        <w:t xml:space="preserve">Проведем эксперименты с данной системой при </w:t>
      </w:r>
      <m:oMath>
        <m:r>
          <w:rPr>
            <w:rFonts w:ascii="Cambria Math" w:hAnsi="Cambria Math"/>
          </w:rPr>
          <m:t>δ=0</m:t>
        </m:r>
      </m:oMath>
      <w:r w:rsidRPr="009D043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Будем рассматривать 3 случая с различными коэффициентами нелинейности обратной связи </w:t>
      </w:r>
      <m:oMath>
        <m:r>
          <w:rPr>
            <w:rFonts w:ascii="Cambria Math" w:eastAsiaTheme="minorEastAsia" w:hAnsi="Cambria Math"/>
          </w:rPr>
          <m:t>γ:</m:t>
        </m:r>
      </m:oMath>
    </w:p>
    <w:p w14:paraId="6903683C" w14:textId="6E77A1D2" w:rsidR="009D0433" w:rsidRPr="009D0433" w:rsidRDefault="009D0433" w:rsidP="004A163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γ=0.1</m:t>
          </m:r>
        </m:oMath>
      </m:oMathPara>
    </w:p>
    <w:p w14:paraId="32E95F7C" w14:textId="77777777" w:rsidR="009D0433" w:rsidRDefault="009D0433" w:rsidP="009D0433">
      <w:pPr>
        <w:keepNext/>
      </w:pPr>
      <w:r w:rsidRPr="009D0433">
        <w:rPr>
          <w:rFonts w:eastAsiaTheme="minorEastAsia"/>
        </w:rPr>
        <w:lastRenderedPageBreak/>
        <w:drawing>
          <wp:inline distT="0" distB="0" distL="0" distR="0" wp14:anchorId="24DF543F" wp14:editId="70286BE2">
            <wp:extent cx="5940425" cy="3220720"/>
            <wp:effectExtent l="0" t="0" r="3175" b="0"/>
            <wp:docPr id="2048928328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8328" name="Picture 1" descr="A graph with colorful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8CC" w14:textId="74F041F7" w:rsidR="009D0433" w:rsidRDefault="009D0433" w:rsidP="009D0433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4</w:t>
      </w:r>
      <w:r>
        <w:fldChar w:fldCharType="end"/>
      </w:r>
      <w:r w:rsidRPr="009D043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γ=0.1</m:t>
        </m:r>
        <m:r>
          <w:rPr>
            <w:rFonts w:ascii="Cambria Math" w:hAnsi="Cambria Math"/>
          </w:rPr>
          <m:t>, δ=0</m:t>
        </m:r>
        <m:r>
          <w:rPr>
            <w:rFonts w:ascii="Cambria Math" w:hAnsi="Cambria Math"/>
          </w:rPr>
          <m:t>.</m:t>
        </m:r>
      </m:oMath>
    </w:p>
    <w:p w14:paraId="08389E4D" w14:textId="77777777" w:rsidR="000F6676" w:rsidRDefault="000F6676" w:rsidP="000F6676">
      <w:pPr>
        <w:keepNext/>
      </w:pPr>
      <w:r w:rsidRPr="000F6676">
        <w:drawing>
          <wp:inline distT="0" distB="0" distL="0" distR="0" wp14:anchorId="56B04DB9" wp14:editId="07AC35D0">
            <wp:extent cx="5940425" cy="3220720"/>
            <wp:effectExtent l="0" t="0" r="3175" b="0"/>
            <wp:docPr id="400736073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36073" name="Picture 1" descr="A graph with red and blue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7BD5" w14:textId="3E302AD5" w:rsidR="009D0433" w:rsidRPr="000F6676" w:rsidRDefault="000F6676" w:rsidP="000F6676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5</w:t>
      </w:r>
      <w:r>
        <w:fldChar w:fldCharType="end"/>
      </w:r>
      <w:r w:rsidRPr="000F6676">
        <w:t xml:space="preserve">. </w:t>
      </w:r>
      <w:r>
        <w:t>Графики</w:t>
      </w:r>
      <w:r>
        <w:t xml:space="preserve"> компонент вектора ошибок системы</w:t>
      </w:r>
      <w:r>
        <w:t xml:space="preserve"> с нелинейным робастным законом управления при </w:t>
      </w:r>
      <m:oMath>
        <m:r>
          <w:rPr>
            <w:rFonts w:ascii="Cambria Math" w:hAnsi="Cambria Math"/>
          </w:rPr>
          <m:t>γ=0.1</m:t>
        </m:r>
        <m:r>
          <w:rPr>
            <w:rFonts w:ascii="Cambria Math" w:hAnsi="Cambria Math"/>
          </w:rPr>
          <m:t>, δ=0</m:t>
        </m:r>
        <m:r>
          <w:rPr>
            <w:rFonts w:ascii="Cambria Math" w:hAnsi="Cambria Math"/>
          </w:rPr>
          <m:t>.</m:t>
        </m:r>
      </m:oMath>
    </w:p>
    <w:p w14:paraId="2365CC19" w14:textId="77777777" w:rsidR="009D0433" w:rsidRDefault="009D0433" w:rsidP="009D0433"/>
    <w:p w14:paraId="013787DC" w14:textId="75883853" w:rsidR="009D0433" w:rsidRPr="000F6676" w:rsidRDefault="009D0433" w:rsidP="009D043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γ=1</m:t>
          </m:r>
        </m:oMath>
      </m:oMathPara>
    </w:p>
    <w:p w14:paraId="4411B257" w14:textId="77777777" w:rsidR="000F6676" w:rsidRDefault="000F6676" w:rsidP="000F6676">
      <w:pPr>
        <w:keepNext/>
      </w:pPr>
      <w:r w:rsidRPr="000F6676">
        <w:lastRenderedPageBreak/>
        <w:drawing>
          <wp:inline distT="0" distB="0" distL="0" distR="0" wp14:anchorId="5868B224" wp14:editId="6CEFE730">
            <wp:extent cx="5940425" cy="3220720"/>
            <wp:effectExtent l="0" t="0" r="3175" b="0"/>
            <wp:docPr id="247454013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4013" name="Picture 1" descr="A graph of a graph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9EB2" w14:textId="46247650" w:rsidR="000F6676" w:rsidRPr="009D0433" w:rsidRDefault="000F6676" w:rsidP="000F6676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6</w:t>
      </w:r>
      <w:r>
        <w:fldChar w:fldCharType="end"/>
      </w:r>
      <w:r w:rsidRPr="000F6676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, δ=0.</m:t>
        </m:r>
      </m:oMath>
    </w:p>
    <w:p w14:paraId="4CF7EDA2" w14:textId="77777777" w:rsidR="000F6676" w:rsidRDefault="000F6676" w:rsidP="000F6676">
      <w:pPr>
        <w:keepNext/>
      </w:pPr>
      <w:r w:rsidRPr="000F6676">
        <w:rPr>
          <w:rFonts w:eastAsiaTheme="minorEastAsia"/>
          <w:lang w:val="en-US"/>
        </w:rPr>
        <w:drawing>
          <wp:inline distT="0" distB="0" distL="0" distR="0" wp14:anchorId="37751179" wp14:editId="69A22448">
            <wp:extent cx="5940425" cy="3251200"/>
            <wp:effectExtent l="0" t="0" r="3175" b="6350"/>
            <wp:docPr id="990441373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41373" name="Picture 1" descr="A graph with red and blue lin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6AF4" w14:textId="58E1C3A1" w:rsidR="009D0433" w:rsidRPr="000F6676" w:rsidRDefault="000F6676" w:rsidP="000F6676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7</w:t>
      </w:r>
      <w:r>
        <w:fldChar w:fldCharType="end"/>
      </w:r>
      <w:r w:rsidRPr="000F6676">
        <w:t xml:space="preserve">. </w:t>
      </w:r>
      <w:r>
        <w:t xml:space="preserve">Графики компонент вектора ошибок 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, δ=0.</m:t>
        </m:r>
      </m:oMath>
    </w:p>
    <w:p w14:paraId="250B5963" w14:textId="77777777" w:rsidR="00342C12" w:rsidRDefault="00342C12" w:rsidP="004A1638"/>
    <w:p w14:paraId="76FA0D7F" w14:textId="2FDFE418" w:rsidR="00EC65EC" w:rsidRPr="00E7523D" w:rsidRDefault="00E7523D" w:rsidP="004A163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γ=10</m:t>
          </m:r>
        </m:oMath>
      </m:oMathPara>
    </w:p>
    <w:p w14:paraId="19855839" w14:textId="77777777" w:rsidR="00E7523D" w:rsidRDefault="00E7523D" w:rsidP="00E7523D">
      <w:pPr>
        <w:keepNext/>
      </w:pPr>
      <w:r w:rsidRPr="00E7523D">
        <w:rPr>
          <w:rFonts w:eastAsiaTheme="minorEastAsia"/>
        </w:rPr>
        <w:lastRenderedPageBreak/>
        <w:drawing>
          <wp:inline distT="0" distB="0" distL="0" distR="0" wp14:anchorId="087BF0A1" wp14:editId="684AFA77">
            <wp:extent cx="5940425" cy="3220720"/>
            <wp:effectExtent l="0" t="0" r="3175" b="0"/>
            <wp:docPr id="364717427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7427" name="Picture 1" descr="A graph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EDC" w14:textId="058024A5" w:rsidR="00E7523D" w:rsidRDefault="00E7523D" w:rsidP="00E7523D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8</w:t>
      </w:r>
      <w:r>
        <w:fldChar w:fldCharType="end"/>
      </w:r>
      <w:r w:rsidRPr="00E7523D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γ=1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 δ=0.</m:t>
        </m:r>
      </m:oMath>
    </w:p>
    <w:p w14:paraId="1F8AFF07" w14:textId="77777777" w:rsidR="00E7523D" w:rsidRDefault="00E7523D" w:rsidP="00E7523D">
      <w:pPr>
        <w:keepNext/>
      </w:pPr>
      <w:r w:rsidRPr="00E7523D">
        <w:drawing>
          <wp:inline distT="0" distB="0" distL="0" distR="0" wp14:anchorId="0F954080" wp14:editId="7CFAEC98">
            <wp:extent cx="5940425" cy="3206115"/>
            <wp:effectExtent l="0" t="0" r="3175" b="0"/>
            <wp:docPr id="1569716051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16051" name="Picture 1" descr="A graph of a graph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440F" w14:textId="5A395B72" w:rsidR="00E7523D" w:rsidRDefault="00E7523D" w:rsidP="00E7523D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9</w:t>
      </w:r>
      <w:r>
        <w:fldChar w:fldCharType="end"/>
      </w:r>
      <w:r w:rsidRPr="00E7523D">
        <w:t xml:space="preserve">. </w:t>
      </w:r>
      <w:r>
        <w:t xml:space="preserve">Графики компонент вектора ошибок системы с нелинейным робастным законом управления при </w:t>
      </w:r>
      <m:oMath>
        <m:r>
          <w:rPr>
            <w:rFonts w:ascii="Cambria Math" w:hAnsi="Cambria Math"/>
          </w:rPr>
          <m:t>γ=1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 δ=0.</m:t>
        </m:r>
      </m:oMath>
    </w:p>
    <w:p w14:paraId="3ED8C71F" w14:textId="77777777" w:rsidR="00E7523D" w:rsidRDefault="00E7523D" w:rsidP="00E7523D"/>
    <w:p w14:paraId="5538DEB3" w14:textId="494F8DD9" w:rsidR="00E7523D" w:rsidRDefault="00E7523D" w:rsidP="00E7523D">
      <w:pPr>
        <w:rPr>
          <w:rFonts w:eastAsiaTheme="minorEastAsia"/>
        </w:rPr>
      </w:pPr>
      <w:r>
        <w:t xml:space="preserve">Итого, по данным графикам можем наблюдать, что при нелинейном робастном законе управления </w:t>
      </w:r>
      <w:r w:rsidR="00625AD5">
        <w:t xml:space="preserve">без внешнего возмущения имеем ограниченные сигналы в системе, норма вектора ошибки стремится к некоторой окрестности, радиус которой уменьшается до некоторого предельного значения с увеличением </w:t>
      </w:r>
      <m:oMath>
        <m:r>
          <w:rPr>
            <w:rFonts w:ascii="Cambria Math" w:hAnsi="Cambria Math"/>
          </w:rPr>
          <m:t>γ.</m:t>
        </m:r>
      </m:oMath>
      <w:r w:rsidR="00625AD5" w:rsidRPr="00625AD5">
        <w:rPr>
          <w:rFonts w:eastAsiaTheme="minorEastAsia"/>
        </w:rPr>
        <w:t xml:space="preserve"> </w:t>
      </w:r>
    </w:p>
    <w:p w14:paraId="42BC6292" w14:textId="70D508A4" w:rsidR="003842FD" w:rsidRDefault="003842FD" w:rsidP="003842FD">
      <w:pPr>
        <w:pStyle w:val="Heading3"/>
        <w:numPr>
          <w:ilvl w:val="1"/>
          <w:numId w:val="6"/>
        </w:numPr>
        <w:rPr>
          <w:rFonts w:eastAsiaTheme="minorEastAsia"/>
        </w:rPr>
      </w:pPr>
      <w:bookmarkStart w:id="8" w:name="_Toc150453764"/>
      <w:r>
        <w:rPr>
          <w:rFonts w:eastAsiaTheme="minorEastAsia"/>
        </w:rPr>
        <w:lastRenderedPageBreak/>
        <w:t>Исследование при наличии внешнего возмущения</w:t>
      </w:r>
      <w:bookmarkEnd w:id="8"/>
    </w:p>
    <w:p w14:paraId="330D9FB4" w14:textId="396DC21B" w:rsidR="00625AD5" w:rsidRPr="00625AD5" w:rsidRDefault="00625AD5" w:rsidP="00E7523D">
      <w:r>
        <w:rPr>
          <w:rFonts w:eastAsiaTheme="minorEastAsia"/>
        </w:rPr>
        <w:t>Теперь промоделирует те же случаи, но уже с</w:t>
      </w:r>
      <w:r w:rsidRPr="00625AD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некоторым ограниченным внешним возмущением </w:t>
      </w:r>
      <m:oMath>
        <m:r>
          <w:rPr>
            <w:rFonts w:ascii="Cambria Math" w:eastAsiaTheme="minorEastAsia" w:hAnsi="Cambria Math"/>
          </w:rPr>
          <m:t>δ.</m:t>
        </m:r>
      </m:oMath>
    </w:p>
    <w:p w14:paraId="5D52BBE2" w14:textId="77777777" w:rsidR="003842FD" w:rsidRDefault="003842FD" w:rsidP="003842FD">
      <w:pPr>
        <w:keepNext/>
      </w:pPr>
      <w:r w:rsidRPr="003842FD">
        <w:rPr>
          <w:lang w:val="en-US"/>
        </w:rPr>
        <w:drawing>
          <wp:inline distT="0" distB="0" distL="0" distR="0" wp14:anchorId="434B9385" wp14:editId="6C45B52B">
            <wp:extent cx="5940425" cy="3209290"/>
            <wp:effectExtent l="0" t="0" r="3175" b="0"/>
            <wp:docPr id="1718272020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2020" name="Picture 1" descr="A graph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C16C" w14:textId="3FF86D1A" w:rsidR="00EC65EC" w:rsidRDefault="003842FD" w:rsidP="003842F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10</w:t>
      </w:r>
      <w:r>
        <w:fldChar w:fldCharType="end"/>
      </w:r>
      <w:r>
        <w:rPr>
          <w:lang w:val="en-US"/>
        </w:rPr>
        <w:t xml:space="preserve">. </w:t>
      </w:r>
      <w:r>
        <w:t>График внешнего возмущения.</w:t>
      </w:r>
    </w:p>
    <w:p w14:paraId="5609EE08" w14:textId="77777777" w:rsidR="003842FD" w:rsidRDefault="003842FD" w:rsidP="003842FD">
      <w:pPr>
        <w:rPr>
          <w:lang w:val="en-US"/>
        </w:rPr>
      </w:pPr>
    </w:p>
    <w:p w14:paraId="281F24E4" w14:textId="4ADCC904" w:rsidR="00554C31" w:rsidRPr="00554C31" w:rsidRDefault="00554C31" w:rsidP="003842FD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γ=0.1</m:t>
          </m:r>
        </m:oMath>
      </m:oMathPara>
    </w:p>
    <w:p w14:paraId="4ACD6949" w14:textId="77777777" w:rsidR="00554C31" w:rsidRDefault="00554C31" w:rsidP="00554C31">
      <w:pPr>
        <w:keepNext/>
      </w:pPr>
      <w:r w:rsidRPr="00554C31">
        <w:rPr>
          <w:rFonts w:eastAsiaTheme="minorEastAsia"/>
          <w:lang w:val="en-US"/>
        </w:rPr>
        <w:drawing>
          <wp:inline distT="0" distB="0" distL="0" distR="0" wp14:anchorId="612D9FFF" wp14:editId="5D6FC072">
            <wp:extent cx="5940425" cy="3220720"/>
            <wp:effectExtent l="0" t="0" r="3175" b="0"/>
            <wp:docPr id="2130335094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35094" name="Picture 1" descr="A graph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9269" w14:textId="594085E4" w:rsid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11</w:t>
      </w:r>
      <w:r>
        <w:fldChar w:fldCharType="end"/>
      </w:r>
      <w:r w:rsidRPr="00554C31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0.1</m:t>
        </m:r>
        <m:r>
          <w:rPr>
            <w:rFonts w:ascii="Cambria Math" w:hAnsi="Cambria Math"/>
          </w:rPr>
          <m:t>, δ</m:t>
        </m:r>
        <m: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0.</m:t>
        </m:r>
      </m:oMath>
    </w:p>
    <w:p w14:paraId="79B0D25F" w14:textId="77777777" w:rsidR="00554C31" w:rsidRDefault="00554C31" w:rsidP="00554C31">
      <w:pPr>
        <w:keepNext/>
      </w:pPr>
      <w:r w:rsidRPr="00554C31">
        <w:lastRenderedPageBreak/>
        <w:drawing>
          <wp:inline distT="0" distB="0" distL="0" distR="0" wp14:anchorId="59960CB3" wp14:editId="7467C2F5">
            <wp:extent cx="5940425" cy="3220720"/>
            <wp:effectExtent l="0" t="0" r="3175" b="0"/>
            <wp:docPr id="1152034516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34516" name="Picture 1" descr="A graph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3C4" w14:textId="383A943C" w:rsid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12</w:t>
      </w:r>
      <w:r>
        <w:fldChar w:fldCharType="end"/>
      </w:r>
      <w:r w:rsidRPr="00554C31">
        <w:t xml:space="preserve">. </w:t>
      </w:r>
      <w:r>
        <w:t xml:space="preserve">Графики компонент вектора ошибок 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0.1</m:t>
        </m:r>
        <m:r>
          <w:rPr>
            <w:rFonts w:ascii="Cambria Math" w:hAnsi="Cambria Math"/>
          </w:rPr>
          <m:t>, δ</m:t>
        </m:r>
        <m: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0.</m:t>
        </m:r>
      </m:oMath>
    </w:p>
    <w:p w14:paraId="030ED154" w14:textId="77777777" w:rsidR="00554C31" w:rsidRDefault="00554C31" w:rsidP="00554C31"/>
    <w:p w14:paraId="7B669197" w14:textId="43348024" w:rsidR="00554C31" w:rsidRPr="00554C31" w:rsidRDefault="00554C31" w:rsidP="00554C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γ=1</m:t>
          </m:r>
        </m:oMath>
      </m:oMathPara>
    </w:p>
    <w:p w14:paraId="26C60690" w14:textId="77777777" w:rsidR="00554C31" w:rsidRDefault="00554C31" w:rsidP="00554C31">
      <w:pPr>
        <w:keepNext/>
      </w:pPr>
      <w:r w:rsidRPr="00554C31">
        <w:rPr>
          <w:rFonts w:eastAsiaTheme="minorEastAsia"/>
        </w:rPr>
        <w:drawing>
          <wp:inline distT="0" distB="0" distL="0" distR="0" wp14:anchorId="28DAE9BB" wp14:editId="58960A63">
            <wp:extent cx="5940425" cy="3220720"/>
            <wp:effectExtent l="0" t="0" r="3175" b="0"/>
            <wp:docPr id="100948864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88644" name="Picture 1" descr="A graph of a graph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90C1" w14:textId="1A7DE2AC" w:rsidR="00554C31" w:rsidRP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13</w:t>
      </w:r>
      <w:r>
        <w:fldChar w:fldCharType="end"/>
      </w:r>
      <w:r w:rsidRPr="00554C31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, δ≠0.</m:t>
        </m:r>
      </m:oMath>
    </w:p>
    <w:p w14:paraId="184B86FE" w14:textId="77777777" w:rsidR="00554C31" w:rsidRDefault="00554C31" w:rsidP="00554C31">
      <w:pPr>
        <w:keepNext/>
      </w:pPr>
      <w:r w:rsidRPr="00554C31">
        <w:rPr>
          <w:rFonts w:eastAsiaTheme="minorEastAsia"/>
        </w:rPr>
        <w:lastRenderedPageBreak/>
        <w:drawing>
          <wp:inline distT="0" distB="0" distL="0" distR="0" wp14:anchorId="2DAB85DD" wp14:editId="13C6500D">
            <wp:extent cx="5940425" cy="3251200"/>
            <wp:effectExtent l="0" t="0" r="3175" b="6350"/>
            <wp:docPr id="92190223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223" name="Picture 1" descr="A graph with red and blue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C4E" w14:textId="40FEE9BE" w:rsidR="00554C31" w:rsidRP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14</w:t>
      </w:r>
      <w:r>
        <w:fldChar w:fldCharType="end"/>
      </w:r>
      <w:r w:rsidRPr="00554C31">
        <w:t xml:space="preserve">. </w:t>
      </w:r>
      <w:r>
        <w:t xml:space="preserve">Графики компонент вектора ошибок системы с нелинейным робастным законом управления при </w:t>
      </w:r>
      <m:oMath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, δ≠0.</m:t>
        </m:r>
      </m:oMath>
    </w:p>
    <w:p w14:paraId="5EF8AA18" w14:textId="77777777" w:rsidR="003842FD" w:rsidRDefault="003842FD" w:rsidP="004A1638"/>
    <w:p w14:paraId="06E91908" w14:textId="17173813" w:rsidR="00554C31" w:rsidRPr="00554C31" w:rsidRDefault="00554C31" w:rsidP="004A163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γ=10</m:t>
          </m:r>
        </m:oMath>
      </m:oMathPara>
    </w:p>
    <w:p w14:paraId="1F691DCF" w14:textId="77777777" w:rsidR="00554C31" w:rsidRDefault="00554C31" w:rsidP="00554C31">
      <w:pPr>
        <w:keepNext/>
      </w:pPr>
      <w:r w:rsidRPr="00554C31">
        <w:rPr>
          <w:rFonts w:eastAsiaTheme="minorEastAsia"/>
        </w:rPr>
        <w:drawing>
          <wp:inline distT="0" distB="0" distL="0" distR="0" wp14:anchorId="77739483" wp14:editId="6C4F87CE">
            <wp:extent cx="5940425" cy="3220461"/>
            <wp:effectExtent l="0" t="0" r="3175" b="0"/>
            <wp:docPr id="662359139" name="Picture 66235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59139" name="Picture 6623591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ABE" w14:textId="11DBD276" w:rsidR="00554C31" w:rsidRP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15</w:t>
      </w:r>
      <w:r>
        <w:fldChar w:fldCharType="end"/>
      </w:r>
      <w:r w:rsidRPr="00554C31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нелинейным робастным законом управления при </w:t>
      </w:r>
      <m:oMath>
        <m:r>
          <w:rPr>
            <w:rFonts w:ascii="Cambria Math" w:hAnsi="Cambria Math"/>
          </w:rPr>
          <m:t>γ=1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 δ≠0.</m:t>
        </m:r>
      </m:oMath>
    </w:p>
    <w:p w14:paraId="5FA52BDF" w14:textId="77777777" w:rsidR="00554C31" w:rsidRDefault="00554C31" w:rsidP="00554C31">
      <w:pPr>
        <w:keepNext/>
      </w:pPr>
      <w:r w:rsidRPr="00554C31">
        <w:rPr>
          <w:rFonts w:eastAsiaTheme="minorEastAsia"/>
        </w:rPr>
        <w:lastRenderedPageBreak/>
        <w:drawing>
          <wp:inline distT="0" distB="0" distL="0" distR="0" wp14:anchorId="55346DD8" wp14:editId="3257C5E4">
            <wp:extent cx="5940425" cy="3205990"/>
            <wp:effectExtent l="0" t="0" r="3175" b="0"/>
            <wp:docPr id="37702721" name="Picture 3770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2721" name="Picture 377027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379" w14:textId="4B3F6D8A" w:rsidR="00554C31" w:rsidRPr="00554C31" w:rsidRDefault="00554C31" w:rsidP="00554C3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16</w:t>
      </w:r>
      <w:r>
        <w:fldChar w:fldCharType="end"/>
      </w:r>
      <w:r w:rsidRPr="00554C31">
        <w:t xml:space="preserve">. </w:t>
      </w:r>
      <w:r>
        <w:t xml:space="preserve">Графики компонент вектора ошибок системы с нелинейным робастным законом управления при </w:t>
      </w:r>
      <m:oMath>
        <m:r>
          <w:rPr>
            <w:rFonts w:ascii="Cambria Math" w:hAnsi="Cambria Math"/>
          </w:rPr>
          <m:t>γ=1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 δ≠0.</m:t>
        </m:r>
      </m:oMath>
    </w:p>
    <w:p w14:paraId="49600D49" w14:textId="77777777" w:rsidR="00554C31" w:rsidRPr="00554C31" w:rsidRDefault="00554C31" w:rsidP="004A1638">
      <w:pPr>
        <w:rPr>
          <w:rFonts w:eastAsiaTheme="minorEastAsia"/>
        </w:rPr>
      </w:pPr>
    </w:p>
    <w:p w14:paraId="5FFD6A24" w14:textId="36749A7F" w:rsidR="003842FD" w:rsidRDefault="00554C31" w:rsidP="004A1638">
      <w:r>
        <w:t>Выводу по поведению системы при наличии внешних возмущений аналогичные с теми, когда они отсутствовали. Единственное различие – сигналы больше колеблются, однако всё равно ограничены.</w:t>
      </w:r>
    </w:p>
    <w:p w14:paraId="2DEADD64" w14:textId="61F8223E" w:rsidR="006E1591" w:rsidRDefault="00D57C19" w:rsidP="00D57C19">
      <w:pPr>
        <w:pStyle w:val="Heading2"/>
      </w:pPr>
      <w:r>
        <w:t xml:space="preserve">Закон </w:t>
      </w:r>
      <w:r w:rsidR="0055731A">
        <w:t>адаптивного и робастного управления</w:t>
      </w:r>
    </w:p>
    <w:p w14:paraId="6D7B45BA" w14:textId="5D5BD9AC" w:rsidR="0055731A" w:rsidRDefault="0039576A" w:rsidP="0055731A">
      <w:r>
        <w:t>Применим следующий алгоритм адаптации:</w:t>
      </w:r>
    </w:p>
    <w:p w14:paraId="3AEE17E3" w14:textId="3DAE194C" w:rsidR="0039576A" w:rsidRPr="0039576A" w:rsidRDefault="0039576A" w:rsidP="0055731A">
      <w:pPr>
        <w:rPr>
          <w:rFonts w:eastAsiaTheme="minorEastAsia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</m:acc>
          <m:r>
            <w:rPr>
              <w:rFonts w:ascii="Cambria Math" w:hAnsi="Cambria Math"/>
            </w:rPr>
            <m:t>=-σ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+γx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Pe,</m:t>
          </m:r>
        </m:oMath>
      </m:oMathPara>
    </w:p>
    <w:p w14:paraId="0D2654C6" w14:textId="2D1C49F5" w:rsidR="0039576A" w:rsidRDefault="0039576A" w:rsidP="0055731A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σ-</m:t>
        </m:r>
      </m:oMath>
      <w:r w:rsidRPr="003957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коэффициент параметрической обратной связи, </w:t>
      </w:r>
      <m:oMath>
        <m:r>
          <w:rPr>
            <w:rFonts w:ascii="Cambria Math" w:eastAsiaTheme="minorEastAsia" w:hAnsi="Cambria Math"/>
          </w:rPr>
          <m:t>γ-</m:t>
        </m:r>
      </m:oMath>
      <w:r w:rsidRPr="0039576A">
        <w:rPr>
          <w:rFonts w:eastAsiaTheme="minorEastAsia"/>
        </w:rPr>
        <w:t xml:space="preserve"> </w:t>
      </w:r>
      <w:r>
        <w:rPr>
          <w:rFonts w:eastAsiaTheme="minorEastAsia"/>
        </w:rPr>
        <w:t>коэффициент адаптации.</w:t>
      </w:r>
    </w:p>
    <w:p w14:paraId="194A4C6E" w14:textId="4DB1DD30" w:rsidR="0039576A" w:rsidRDefault="0039576A" w:rsidP="0055731A">
      <w:pPr>
        <w:rPr>
          <w:rFonts w:eastAsiaTheme="minorEastAsia"/>
        </w:rPr>
      </w:pPr>
      <w:r>
        <w:rPr>
          <w:rFonts w:eastAsiaTheme="minorEastAsia"/>
        </w:rPr>
        <w:t>Настраиваемый регулятор:</w:t>
      </w:r>
    </w:p>
    <w:p w14:paraId="72E75297" w14:textId="2F585747" w:rsidR="0039576A" w:rsidRPr="0039576A" w:rsidRDefault="0039576A" w:rsidP="0055731A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u=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κ</m:t>
              </m:r>
            </m:den>
          </m:f>
          <m:r>
            <w:rPr>
              <w:rFonts w:ascii="Cambria Math" w:eastAsiaTheme="minorEastAsia" w:hAnsi="Cambria Math"/>
            </w:rPr>
            <m:t>g.</m:t>
          </m:r>
        </m:oMath>
      </m:oMathPara>
    </w:p>
    <w:p w14:paraId="3B6F6DA6" w14:textId="122AE8AA" w:rsidR="0055731A" w:rsidRDefault="0039576A" w:rsidP="0055731A">
      <w:pPr>
        <w:pStyle w:val="Heading3"/>
        <w:numPr>
          <w:ilvl w:val="1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32C7071" wp14:editId="68155110">
                <wp:simplePos x="0" y="0"/>
                <wp:positionH relativeFrom="column">
                  <wp:posOffset>-1010285</wp:posOffset>
                </wp:positionH>
                <wp:positionV relativeFrom="paragraph">
                  <wp:posOffset>3719830</wp:posOffset>
                </wp:positionV>
                <wp:extent cx="73317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31191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1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BF708" w14:textId="24A9688F" w:rsidR="0039576A" w:rsidRPr="00C26D7F" w:rsidRDefault="0039576A" w:rsidP="0039576A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5A19F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39576A">
                              <w:t xml:space="preserve">. </w:t>
                            </w:r>
                            <w:r>
                              <w:t>Схема моделирования системы с адаптивным и робастным управлением.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C7071" id="_x0000_s1027" type="#_x0000_t202" style="position:absolute;left:0;text-align:left;margin-left:-79.55pt;margin-top:292.9pt;width:577.3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" stroked="f">
                <v:textbox style="mso-fit-shape-to-text:t" inset="0,0,0,0">
                  <w:txbxContent>
                    <w:p w14:paraId="5E3BF708" w14:textId="24A9688F" w:rsidR="0039576A" w:rsidRPr="00C26D7F" w:rsidRDefault="0039576A" w:rsidP="0039576A">
                      <w:pPr>
                        <w:pStyle w:val="Caption"/>
                        <w:jc w:val="center"/>
                        <w:rPr>
                          <w:b/>
                          <w:noProof/>
                          <w:color w:val="auto"/>
                          <w:sz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5A19F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 w:rsidRPr="0039576A">
                        <w:t xml:space="preserve">. </w:t>
                      </w:r>
                      <w:r>
                        <w:t>Схема моделирования системы с адаптивным и робастным управлением.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C75CDB0" wp14:editId="0E35B10B">
            <wp:simplePos x="0" y="0"/>
            <wp:positionH relativeFrom="column">
              <wp:posOffset>-1010285</wp:posOffset>
            </wp:positionH>
            <wp:positionV relativeFrom="paragraph">
              <wp:posOffset>293370</wp:posOffset>
            </wp:positionV>
            <wp:extent cx="7331710" cy="3369310"/>
            <wp:effectExtent l="0" t="0" r="2540" b="2540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36582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2" name="Picture 1" descr="A computer screen shot of a computer program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1" t="24385" r="10191" b="10694"/>
                    <a:stretch/>
                  </pic:blipFill>
                  <pic:spPr bwMode="auto">
                    <a:xfrm>
                      <a:off x="0" y="0"/>
                      <a:ext cx="7331710" cy="336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31A">
        <w:t>Схема моделирования</w:t>
      </w:r>
    </w:p>
    <w:p w14:paraId="62F57369" w14:textId="6A373CAA" w:rsidR="0055731A" w:rsidRDefault="0039576A" w:rsidP="0055731A">
      <w:pPr>
        <w:rPr>
          <w:rFonts w:eastAsiaTheme="minorEastAsia"/>
        </w:rPr>
      </w:pPr>
      <w:r>
        <w:t xml:space="preserve">Для исследования данной системы проведем эксперименты с двумя различными </w:t>
      </w:r>
      <m:oMath>
        <m:r>
          <w:rPr>
            <w:rFonts w:ascii="Cambria Math" w:hAnsi="Cambria Math"/>
          </w:rPr>
          <m:t>σ=[1, 0.1]</m:t>
        </m:r>
      </m:oMath>
      <w:r w:rsidRPr="0039576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двумя различными </w:t>
      </w:r>
      <m:oMath>
        <m:r>
          <w:rPr>
            <w:rFonts w:ascii="Cambria Math" w:eastAsiaTheme="minorEastAsia" w:hAnsi="Cambria Math"/>
          </w:rPr>
          <m:t>γ=[0.1, 10]</m:t>
        </m:r>
      </m:oMath>
      <w:r w:rsidRPr="003957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 наличии и отсутствия внешнего возмущения </w:t>
      </w:r>
      <m:oMath>
        <m:r>
          <w:rPr>
            <w:rFonts w:ascii="Cambria Math" w:eastAsiaTheme="minorEastAsia" w:hAnsi="Cambria Math"/>
          </w:rPr>
          <m:t>δ.</m:t>
        </m:r>
      </m:oMath>
    </w:p>
    <w:p w14:paraId="24103462" w14:textId="29366CCE" w:rsidR="0039576A" w:rsidRDefault="005B6913" w:rsidP="0039576A">
      <w:pPr>
        <w:pStyle w:val="Heading3"/>
        <w:numPr>
          <w:ilvl w:val="1"/>
          <w:numId w:val="6"/>
        </w:numPr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σ=1, δ≡0</m:t>
        </m:r>
      </m:oMath>
    </w:p>
    <w:p w14:paraId="1D80438F" w14:textId="112BFE37" w:rsidR="005B6913" w:rsidRPr="005B6913" w:rsidRDefault="005B6913" w:rsidP="005B6913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γ=0.1</m:t>
          </m:r>
        </m:oMath>
      </m:oMathPara>
    </w:p>
    <w:p w14:paraId="5457A8C3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07239D0D" wp14:editId="30374A2E">
            <wp:extent cx="5940425" cy="3220461"/>
            <wp:effectExtent l="0" t="0" r="3175" b="0"/>
            <wp:docPr id="2075120478" name="Picture 207512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0478" name="Picture 20751204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3DC" w14:textId="42D2EE29" w:rsidR="002D39A7" w:rsidRPr="005B6913" w:rsidRDefault="002D39A7" w:rsidP="002D39A7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18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1,γ=0.1,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7EF0C2A6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27512D86" wp14:editId="43FBDC17">
            <wp:extent cx="5940425" cy="3220461"/>
            <wp:effectExtent l="0" t="0" r="3175" b="0"/>
            <wp:docPr id="1337705441" name="Picture 133770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5441" name="Picture 13377054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5170" w14:textId="658EFF9A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19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3E092EB2" w14:textId="77777777" w:rsidR="002D39A7" w:rsidRDefault="002D39A7" w:rsidP="002D39A7">
      <w:pPr>
        <w:keepNext/>
      </w:pPr>
      <w:r w:rsidRPr="005B6913">
        <w:lastRenderedPageBreak/>
        <w:drawing>
          <wp:inline distT="0" distB="0" distL="0" distR="0" wp14:anchorId="39608AFD" wp14:editId="2C1BDD0C">
            <wp:extent cx="5940077" cy="3239770"/>
            <wp:effectExtent l="0" t="0" r="3810" b="0"/>
            <wp:docPr id="321915451" name="Picture 32191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5451" name="Picture 3219154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49FF" w14:textId="35A23F4A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20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26905B42" w14:textId="77777777" w:rsidR="002D39A7" w:rsidRPr="00924D71" w:rsidRDefault="002D39A7" w:rsidP="002D39A7"/>
    <w:p w14:paraId="0B09BF7C" w14:textId="77777777" w:rsidR="002D39A7" w:rsidRPr="005B6913" w:rsidRDefault="002D39A7" w:rsidP="002D39A7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γ=10</m:t>
          </m:r>
        </m:oMath>
      </m:oMathPara>
    </w:p>
    <w:p w14:paraId="1003A21F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4E2F48F0" wp14:editId="3BCC6A6E">
            <wp:extent cx="5940424" cy="3220461"/>
            <wp:effectExtent l="0" t="0" r="3810" b="0"/>
            <wp:docPr id="1461527897" name="Picture 1461527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27897" name="Picture 14615278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4594" w14:textId="0EB0D6C0" w:rsidR="002D39A7" w:rsidRPr="005B6913" w:rsidRDefault="002D39A7" w:rsidP="002D39A7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21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25CD3DCF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407E778A" wp14:editId="5732329C">
            <wp:extent cx="5884294" cy="3220719"/>
            <wp:effectExtent l="0" t="0" r="2540" b="0"/>
            <wp:docPr id="882229186" name="Picture 882229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29186" name="Picture 8822291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94" cy="32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F3CF" w14:textId="34B735A7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22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313E1C39" w14:textId="77777777" w:rsidR="002D39A7" w:rsidRDefault="002D39A7" w:rsidP="002D39A7">
      <w:pPr>
        <w:keepNext/>
      </w:pPr>
      <w:r w:rsidRPr="005B6913">
        <w:drawing>
          <wp:inline distT="0" distB="0" distL="0" distR="0" wp14:anchorId="3A909C21" wp14:editId="0451F50A">
            <wp:extent cx="5940077" cy="3239769"/>
            <wp:effectExtent l="0" t="0" r="3810" b="0"/>
            <wp:docPr id="559396132" name="Picture 559396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6132" name="Picture 5593961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903F" w14:textId="73FCCBA7" w:rsidR="002D39A7" w:rsidRPr="005B6913" w:rsidRDefault="002D39A7" w:rsidP="002D39A7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23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1A2B0CF7" w14:textId="77777777" w:rsidR="005B6913" w:rsidRPr="002D39A7" w:rsidRDefault="005B6913" w:rsidP="005B6913">
      <w:pPr>
        <w:rPr>
          <w:rFonts w:eastAsiaTheme="majorEastAsia" w:cstheme="majorBidi"/>
        </w:rPr>
      </w:pPr>
    </w:p>
    <w:p w14:paraId="69995DE5" w14:textId="68EB612F" w:rsidR="005B6913" w:rsidRDefault="005B6913" w:rsidP="005B6913">
      <w:pPr>
        <w:pStyle w:val="Heading3"/>
        <w:numPr>
          <w:ilvl w:val="1"/>
          <w:numId w:val="6"/>
        </w:numPr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σ=1, δ≠0</m:t>
        </m:r>
      </m:oMath>
    </w:p>
    <w:p w14:paraId="0EA5E546" w14:textId="38DB00D3" w:rsidR="005B6913" w:rsidRPr="005B6913" w:rsidRDefault="005B6913" w:rsidP="005B6913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γ=0.1</m:t>
          </m:r>
        </m:oMath>
      </m:oMathPara>
    </w:p>
    <w:p w14:paraId="3C3A746F" w14:textId="77777777" w:rsidR="005B6913" w:rsidRDefault="005B6913" w:rsidP="005B6913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7FEDBE34" wp14:editId="291D7416">
            <wp:extent cx="5940425" cy="3220720"/>
            <wp:effectExtent l="0" t="0" r="3175" b="0"/>
            <wp:docPr id="1029608400" name="Picture 1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8400" name="Picture 1" descr="A graph showing a graph of a graph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72" w14:textId="2B394FDD" w:rsidR="005B6913" w:rsidRPr="005B6913" w:rsidRDefault="005B6913" w:rsidP="005B6913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24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</w:t>
      </w:r>
      <w:r>
        <w:t>адаптивным и</w:t>
      </w:r>
      <w:r>
        <w:t xml:space="preserve">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1,</m:t>
        </m:r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0.1</m:t>
        </m:r>
        <m:r>
          <w:rPr>
            <w:rFonts w:ascii="Cambria Math" w:hAnsi="Cambria Math"/>
          </w:rPr>
          <m:t>, δ≠0.</m:t>
        </m:r>
      </m:oMath>
    </w:p>
    <w:p w14:paraId="318AAAF6" w14:textId="77777777" w:rsidR="005B6913" w:rsidRDefault="005B6913" w:rsidP="005B6913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37F29A11" wp14:editId="6DA20740">
            <wp:extent cx="5940425" cy="3220720"/>
            <wp:effectExtent l="0" t="0" r="3175" b="0"/>
            <wp:docPr id="487884153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4153" name="Picture 1" descr="A graph with red and blue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D05" w14:textId="1C571670" w:rsidR="005B6913" w:rsidRDefault="005B6913" w:rsidP="005B6913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25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</w:t>
      </w:r>
      <w:r>
        <w:t>адаптивным и</w:t>
      </w:r>
      <w:r>
        <w:t xml:space="preserve"> робастным законом управления при </w:t>
      </w:r>
      <m:oMath>
        <m:r>
          <w:rPr>
            <w:rFonts w:ascii="Cambria Math" w:hAnsi="Cambria Math"/>
          </w:rPr>
          <m:t>σ=1,</m:t>
        </m:r>
        <m:r>
          <w:rPr>
            <w:rFonts w:ascii="Cambria Math" w:hAnsi="Cambria Math"/>
          </w:rPr>
          <m:t>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, δ≠0.</m:t>
        </m:r>
      </m:oMath>
    </w:p>
    <w:p w14:paraId="7117CB47" w14:textId="77777777" w:rsidR="005B6913" w:rsidRDefault="005B6913" w:rsidP="005B6913">
      <w:pPr>
        <w:keepNext/>
      </w:pPr>
      <w:r w:rsidRPr="005B6913">
        <w:lastRenderedPageBreak/>
        <w:drawing>
          <wp:inline distT="0" distB="0" distL="0" distR="0" wp14:anchorId="74824E92" wp14:editId="52598126">
            <wp:extent cx="5940425" cy="3239770"/>
            <wp:effectExtent l="0" t="0" r="3175" b="0"/>
            <wp:docPr id="2137862146" name="Picture 1" descr="A graph of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2146" name="Picture 1" descr="A graph of red and blu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10B" w14:textId="318F8F9F" w:rsidR="005B6913" w:rsidRDefault="005B6913" w:rsidP="00924D7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26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</w:t>
      </w:r>
      <w:r w:rsidR="00924D71"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δ≠0.</m:t>
        </m:r>
      </m:oMath>
    </w:p>
    <w:p w14:paraId="7B721D01" w14:textId="77777777" w:rsidR="00924D71" w:rsidRPr="00924D71" w:rsidRDefault="00924D71" w:rsidP="00924D71"/>
    <w:p w14:paraId="21544363" w14:textId="22363EE5" w:rsidR="00924D71" w:rsidRPr="005B6913" w:rsidRDefault="00924D71" w:rsidP="00924D71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</m:t>
          </m:r>
          <m:r>
            <w:rPr>
              <w:rFonts w:ascii="Cambria Math" w:hAnsi="Cambria Math"/>
              <w:lang w:val="en-US"/>
            </w:rPr>
            <m:t>10</m:t>
          </m:r>
        </m:oMath>
      </m:oMathPara>
    </w:p>
    <w:p w14:paraId="38A9F785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79BE430E" wp14:editId="4E0F9D26">
            <wp:extent cx="5940425" cy="3220461"/>
            <wp:effectExtent l="0" t="0" r="3175" b="0"/>
            <wp:docPr id="2117957808" name="Picture 211795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57808" name="Picture 21179578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8E3" w14:textId="078BB96A" w:rsidR="00924D71" w:rsidRPr="005B6913" w:rsidRDefault="00924D71" w:rsidP="00924D71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27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1,γ=</m:t>
        </m:r>
        <m:r>
          <w:rPr>
            <w:rFonts w:ascii="Cambria Math" w:hAnsi="Cambria Math"/>
          </w:rPr>
          <m:t>10</m:t>
        </m:r>
        <m:r>
          <w:rPr>
            <w:rFonts w:ascii="Cambria Math" w:hAnsi="Cambria Math"/>
          </w:rPr>
          <m:t>, δ≠0.</m:t>
        </m:r>
      </m:oMath>
    </w:p>
    <w:p w14:paraId="13EF98EC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34B40034" wp14:editId="08C6CF69">
            <wp:extent cx="5884294" cy="3220720"/>
            <wp:effectExtent l="0" t="0" r="2540" b="0"/>
            <wp:docPr id="1765532314" name="Picture 176553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2314" name="Picture 17655323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94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6455" w14:textId="329BA389" w:rsidR="00924D71" w:rsidRDefault="00924D71" w:rsidP="00924D7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28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</m:t>
        </m:r>
        <m:r>
          <w:rPr>
            <w:rFonts w:ascii="Cambria Math" w:hAnsi="Cambria Math"/>
          </w:rPr>
          <m:t>10</m:t>
        </m:r>
        <m:r>
          <w:rPr>
            <w:rFonts w:ascii="Cambria Math" w:hAnsi="Cambria Math"/>
          </w:rPr>
          <m:t>, δ≠0.</m:t>
        </m:r>
      </m:oMath>
    </w:p>
    <w:p w14:paraId="1477FF7A" w14:textId="77777777" w:rsidR="00924D71" w:rsidRDefault="00924D71" w:rsidP="00924D71">
      <w:pPr>
        <w:keepNext/>
      </w:pPr>
      <w:r w:rsidRPr="005B6913">
        <w:drawing>
          <wp:inline distT="0" distB="0" distL="0" distR="0" wp14:anchorId="4790C8E4" wp14:editId="554D1260">
            <wp:extent cx="5940077" cy="3239770"/>
            <wp:effectExtent l="0" t="0" r="3810" b="0"/>
            <wp:docPr id="1539612749" name="Picture 15396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12749" name="Picture 153961274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2B1" w14:textId="2E2348E6" w:rsidR="00924D71" w:rsidRPr="005B6913" w:rsidRDefault="00924D71" w:rsidP="00924D71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29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σ=1,γ=</m:t>
        </m:r>
        <m:r>
          <w:rPr>
            <w:rFonts w:ascii="Cambria Math" w:hAnsi="Cambria Math"/>
          </w:rPr>
          <m:t>10</m:t>
        </m:r>
        <m:r>
          <w:rPr>
            <w:rFonts w:ascii="Cambria Math" w:hAnsi="Cambria Math"/>
          </w:rPr>
          <m:t>, δ≠0.</m:t>
        </m:r>
      </m:oMath>
    </w:p>
    <w:p w14:paraId="43F1764D" w14:textId="77777777" w:rsidR="00924D71" w:rsidRPr="00924D71" w:rsidRDefault="00924D71" w:rsidP="00924D71"/>
    <w:p w14:paraId="0280624C" w14:textId="6A9DD555" w:rsidR="005B6913" w:rsidRDefault="005B6913" w:rsidP="005B6913">
      <w:pPr>
        <w:pStyle w:val="Heading3"/>
        <w:numPr>
          <w:ilvl w:val="1"/>
          <w:numId w:val="6"/>
        </w:numPr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σ=0.1, δ≡0</m:t>
        </m:r>
      </m:oMath>
    </w:p>
    <w:p w14:paraId="5B906230" w14:textId="055BA522" w:rsidR="002D39A7" w:rsidRPr="002D39A7" w:rsidRDefault="002D39A7" w:rsidP="002D39A7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γ=0.1</m:t>
          </m:r>
        </m:oMath>
      </m:oMathPara>
    </w:p>
    <w:p w14:paraId="4A5592EA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3B76B5F8" wp14:editId="26D47B06">
            <wp:extent cx="5940424" cy="3220461"/>
            <wp:effectExtent l="0" t="0" r="3810" b="0"/>
            <wp:docPr id="1490267306" name="Picture 1490267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7306" name="Picture 14902673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FAD7" w14:textId="5EB8A15B" w:rsidR="002D39A7" w:rsidRPr="005B6913" w:rsidRDefault="002D39A7" w:rsidP="002D39A7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30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0.1,γ=0.1,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1130F029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45559102" wp14:editId="6D1702D4">
            <wp:extent cx="5940424" cy="3220461"/>
            <wp:effectExtent l="0" t="0" r="3810" b="0"/>
            <wp:docPr id="1924841588" name="Picture 192484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41588" name="Picture 19248415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1782" w14:textId="7F9BB3C3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31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σ=0.1,γ=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6FE49C0F" w14:textId="77777777" w:rsidR="002D39A7" w:rsidRDefault="002D39A7" w:rsidP="002D39A7">
      <w:pPr>
        <w:keepNext/>
      </w:pPr>
      <w:r w:rsidRPr="005B6913">
        <w:lastRenderedPageBreak/>
        <w:drawing>
          <wp:inline distT="0" distB="0" distL="0" distR="0" wp14:anchorId="2DD792B4" wp14:editId="7209628F">
            <wp:extent cx="5940077" cy="3239769"/>
            <wp:effectExtent l="0" t="0" r="3810" b="0"/>
            <wp:docPr id="227892180" name="Picture 22789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92180" name="Picture 2278921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D061" w14:textId="26714837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32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σ=0.1,γ=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349DE67E" w14:textId="77777777" w:rsidR="002D39A7" w:rsidRPr="00924D71" w:rsidRDefault="002D39A7" w:rsidP="002D39A7"/>
    <w:p w14:paraId="28A02DAA" w14:textId="77777777" w:rsidR="002D39A7" w:rsidRPr="005B6913" w:rsidRDefault="002D39A7" w:rsidP="002D39A7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γ=10</m:t>
          </m:r>
        </m:oMath>
      </m:oMathPara>
    </w:p>
    <w:p w14:paraId="2404ADF3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71C61650" wp14:editId="1F895187">
            <wp:extent cx="5940424" cy="3220460"/>
            <wp:effectExtent l="0" t="0" r="3810" b="0"/>
            <wp:docPr id="186769003" name="Picture 18676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003" name="Picture 18676900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8ED" w14:textId="260BF99E" w:rsidR="002D39A7" w:rsidRPr="005B6913" w:rsidRDefault="002D39A7" w:rsidP="002D39A7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33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1507780A" w14:textId="77777777" w:rsidR="002D39A7" w:rsidRDefault="002D39A7" w:rsidP="002D39A7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25DFED0E" wp14:editId="0E81AAFC">
            <wp:extent cx="5884292" cy="3220719"/>
            <wp:effectExtent l="0" t="0" r="2540" b="0"/>
            <wp:docPr id="641305307" name="Picture 64130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5307" name="Picture 6413053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92" cy="32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C63D" w14:textId="4B5B6351" w:rsidR="002D39A7" w:rsidRDefault="002D39A7" w:rsidP="002D39A7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34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σ=0.1,γ=10,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1098B343" w14:textId="77777777" w:rsidR="002D39A7" w:rsidRDefault="002D39A7" w:rsidP="002D39A7">
      <w:pPr>
        <w:keepNext/>
      </w:pPr>
      <w:r w:rsidRPr="005B6913">
        <w:drawing>
          <wp:inline distT="0" distB="0" distL="0" distR="0" wp14:anchorId="068E54B8" wp14:editId="376A9277">
            <wp:extent cx="5940076" cy="3239769"/>
            <wp:effectExtent l="0" t="0" r="3810" b="0"/>
            <wp:docPr id="957522593" name="Picture 9575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22593" name="Picture 9575225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6" cy="32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CD41" w14:textId="2DDC9C10" w:rsidR="002D39A7" w:rsidRPr="002D39A7" w:rsidRDefault="002D39A7" w:rsidP="002D39A7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35</w:t>
      </w:r>
      <w:r>
        <w:fldChar w:fldCharType="end"/>
      </w:r>
      <w:r>
        <w:t>.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σ=0.1,γ=10, δ</m:t>
        </m:r>
        <m: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0.</m:t>
        </m:r>
      </m:oMath>
    </w:p>
    <w:p w14:paraId="1F5B3435" w14:textId="58FA4E1C" w:rsidR="005B6913" w:rsidRDefault="005B6913" w:rsidP="005B6913">
      <w:pPr>
        <w:pStyle w:val="Heading3"/>
        <w:numPr>
          <w:ilvl w:val="1"/>
          <w:numId w:val="6"/>
        </w:numPr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σ=0.1, δ≠0</m:t>
        </m:r>
      </m:oMath>
    </w:p>
    <w:p w14:paraId="35FEB257" w14:textId="5D1A9CFD" w:rsidR="003842FD" w:rsidRPr="00924D71" w:rsidRDefault="00924D71" w:rsidP="004A1638">
      <w:pPr>
        <w:rPr>
          <w:i/>
        </w:rPr>
      </w:pPr>
      <m:oMathPara>
        <m:oMath>
          <m:r>
            <w:rPr>
              <w:rFonts w:ascii="Cambria Math" w:hAnsi="Cambria Math"/>
            </w:rPr>
            <m:t>γ=0.1</m:t>
          </m:r>
        </m:oMath>
      </m:oMathPara>
    </w:p>
    <w:p w14:paraId="358C6253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5A408395" wp14:editId="338A2227">
            <wp:extent cx="5940425" cy="3220461"/>
            <wp:effectExtent l="0" t="0" r="3175" b="0"/>
            <wp:docPr id="734726759" name="Picture 73472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26759" name="Picture 73472675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D9E0" w14:textId="30ADFCE8" w:rsidR="00924D71" w:rsidRPr="005B6913" w:rsidRDefault="00924D71" w:rsidP="00924D71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36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1,γ=0.1, δ≠0.</m:t>
        </m:r>
      </m:oMath>
    </w:p>
    <w:p w14:paraId="00474A69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6D43EA63" wp14:editId="3B6BD9AA">
            <wp:extent cx="5940425" cy="3220461"/>
            <wp:effectExtent l="0" t="0" r="3175" b="0"/>
            <wp:docPr id="1174010299" name="Picture 117401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10299" name="Picture 11740102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3E10" w14:textId="762F24EE" w:rsidR="00924D71" w:rsidRDefault="00924D71" w:rsidP="00924D7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37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0.1</m:t>
        </m:r>
        <m:r>
          <w:rPr>
            <w:rFonts w:ascii="Cambria Math" w:hAnsi="Cambria Math"/>
          </w:rPr>
          <m:t>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δ≠0.</m:t>
        </m:r>
      </m:oMath>
    </w:p>
    <w:p w14:paraId="399FD431" w14:textId="77777777" w:rsidR="00924D71" w:rsidRDefault="00924D71" w:rsidP="00924D71">
      <w:pPr>
        <w:keepNext/>
      </w:pPr>
      <w:r w:rsidRPr="005B6913">
        <w:lastRenderedPageBreak/>
        <w:drawing>
          <wp:inline distT="0" distB="0" distL="0" distR="0" wp14:anchorId="19B83EFE" wp14:editId="67FBA167">
            <wp:extent cx="5940077" cy="3239770"/>
            <wp:effectExtent l="0" t="0" r="3810" b="0"/>
            <wp:docPr id="1183842411" name="Picture 118384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42411" name="Picture 11838424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EA3" w14:textId="134E0EA3" w:rsidR="00924D71" w:rsidRDefault="00924D71" w:rsidP="00924D7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38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1,γ=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 δ≠0.</m:t>
        </m:r>
      </m:oMath>
    </w:p>
    <w:p w14:paraId="57502DF4" w14:textId="77777777" w:rsidR="00924D71" w:rsidRPr="00924D71" w:rsidRDefault="00924D71" w:rsidP="00924D71"/>
    <w:p w14:paraId="39FFC235" w14:textId="77777777" w:rsidR="00924D71" w:rsidRPr="005B6913" w:rsidRDefault="00924D71" w:rsidP="00924D71">
      <w:pPr>
        <w:rPr>
          <w:rFonts w:eastAsiaTheme="majorEastAsia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γ=10</m:t>
          </m:r>
        </m:oMath>
      </m:oMathPara>
    </w:p>
    <w:p w14:paraId="23CA398E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drawing>
          <wp:inline distT="0" distB="0" distL="0" distR="0" wp14:anchorId="0000B0A8" wp14:editId="64A6A458">
            <wp:extent cx="5940424" cy="3220461"/>
            <wp:effectExtent l="0" t="0" r="3810" b="0"/>
            <wp:docPr id="1231124030" name="Picture 123112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24030" name="Picture 12311240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CF4F" w14:textId="2FB856BC" w:rsidR="00924D71" w:rsidRPr="005B6913" w:rsidRDefault="00924D71" w:rsidP="00924D71">
      <w:pPr>
        <w:pStyle w:val="Caption"/>
        <w:jc w:val="center"/>
        <w:rPr>
          <w:rFonts w:eastAsiaTheme="majorEastAsia" w:cstheme="majorBid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39</w:t>
      </w:r>
      <w:r>
        <w:fldChar w:fldCharType="end"/>
      </w:r>
      <w:r w:rsidRPr="005B6913">
        <w:t xml:space="preserve">. </w:t>
      </w:r>
      <w:r>
        <w:t>Графики векторов состояний реального объекта и эталонной модели</w:t>
      </w:r>
      <w:r w:rsidRPr="009D0433">
        <w:t xml:space="preserve"> </w:t>
      </w:r>
      <w:r>
        <w:t xml:space="preserve">системы с адаптивным и робастным законом управления при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1,γ=10, δ≠0.</m:t>
        </m:r>
      </m:oMath>
    </w:p>
    <w:p w14:paraId="7333D18D" w14:textId="77777777" w:rsidR="00924D71" w:rsidRDefault="00924D71" w:rsidP="00924D71">
      <w:pPr>
        <w:keepNext/>
      </w:pPr>
      <w:r w:rsidRPr="005B6913">
        <w:rPr>
          <w:rFonts w:eastAsiaTheme="majorEastAsia" w:cstheme="majorBidi"/>
          <w:lang w:val="en-US"/>
        </w:rPr>
        <w:lastRenderedPageBreak/>
        <w:drawing>
          <wp:inline distT="0" distB="0" distL="0" distR="0" wp14:anchorId="6AD62ECD" wp14:editId="6FEFFC15">
            <wp:extent cx="5884294" cy="3220719"/>
            <wp:effectExtent l="0" t="0" r="2540" b="0"/>
            <wp:docPr id="120480939" name="Picture 12048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939" name="Picture 1204809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94" cy="32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15D8" w14:textId="6E79C715" w:rsidR="00924D71" w:rsidRDefault="00924D71" w:rsidP="00924D71">
      <w:pPr>
        <w:pStyle w:val="Caption"/>
        <w:jc w:val="center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40</w:t>
      </w:r>
      <w:r>
        <w:fldChar w:fldCharType="end"/>
      </w:r>
      <w:r w:rsidRPr="005B6913">
        <w:t xml:space="preserve">. </w:t>
      </w:r>
      <w:r>
        <w:t xml:space="preserve">Графики компонент вектора ошибок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1,γ=10, δ≠0.</m:t>
        </m:r>
      </m:oMath>
    </w:p>
    <w:p w14:paraId="2C81D09E" w14:textId="77777777" w:rsidR="00924D71" w:rsidRDefault="00924D71" w:rsidP="00924D71">
      <w:pPr>
        <w:keepNext/>
      </w:pPr>
      <w:r w:rsidRPr="005B6913">
        <w:drawing>
          <wp:inline distT="0" distB="0" distL="0" distR="0" wp14:anchorId="4964EC98" wp14:editId="74836614">
            <wp:extent cx="5940077" cy="3239769"/>
            <wp:effectExtent l="0" t="0" r="3810" b="0"/>
            <wp:docPr id="1719839178" name="Picture 171983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39178" name="Picture 171983917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2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0C60" w14:textId="343B9AC2" w:rsidR="00924D71" w:rsidRPr="005B6913" w:rsidRDefault="00924D71" w:rsidP="00924D71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19F1">
        <w:rPr>
          <w:noProof/>
        </w:rPr>
        <w:t>41</w:t>
      </w:r>
      <w:r>
        <w:fldChar w:fldCharType="end"/>
      </w:r>
      <w:r w:rsidRPr="005B6913">
        <w:t xml:space="preserve">. </w:t>
      </w:r>
      <w:r>
        <w:t xml:space="preserve">Графики компонент параметрической ошибки системы с адаптивным и робастным законом управления при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1,γ=10, δ≠0.</m:t>
        </m:r>
      </m:oMath>
    </w:p>
    <w:p w14:paraId="60211F83" w14:textId="77777777" w:rsidR="00AF319C" w:rsidRDefault="00AF319C" w:rsidP="0088231C"/>
    <w:p w14:paraId="1B7C8EC0" w14:textId="39D108AE" w:rsidR="0088231C" w:rsidRDefault="00456024" w:rsidP="0088231C">
      <w:r>
        <w:t xml:space="preserve">Анализируя графики, можно сделать следующие выводы: добавление обратной параметрической связи в уравнение алгоритма адаптации позволяет ограничить параметрический дрейф и в итоге параметрическая ошибка ограничена. </w:t>
      </w:r>
    </w:p>
    <w:p w14:paraId="6CD5E302" w14:textId="4E14CED5" w:rsidR="00456024" w:rsidRDefault="00456024" w:rsidP="0088231C">
      <w:r>
        <w:lastRenderedPageBreak/>
        <w:t xml:space="preserve">При увеличении коэффициента адаптации – уменьшается ошибка слежения, а вместе с ней и параметрическая ошибка. </w:t>
      </w:r>
    </w:p>
    <w:p w14:paraId="6773853F" w14:textId="55CBA70A" w:rsidR="00456024" w:rsidRPr="00456024" w:rsidRDefault="00456024" w:rsidP="0088231C">
      <w:pPr>
        <w:rPr>
          <w:rFonts w:eastAsiaTheme="minorEastAsia"/>
        </w:rPr>
      </w:pPr>
      <w:r>
        <w:t xml:space="preserve">С помощью уменьшения параметра можно также снижать ошибку слежения, более того, если у нас отсутствуют внешние возмущения при обнулении параметра </w:t>
      </w:r>
      <m:oMath>
        <m:r>
          <w:rPr>
            <w:rFonts w:ascii="Cambria Math" w:hAnsi="Cambria Math"/>
          </w:rPr>
          <m:t>σ</m:t>
        </m:r>
      </m:oMath>
      <w:r w:rsidRPr="00456024">
        <w:rPr>
          <w:rFonts w:eastAsiaTheme="minorEastAsia"/>
        </w:rPr>
        <w:t xml:space="preserve"> </w:t>
      </w:r>
      <w:r>
        <w:rPr>
          <w:rFonts w:eastAsiaTheme="minorEastAsia"/>
        </w:rPr>
        <w:t>можно добиться асимптотической устойчивости ошибки слежения.</w:t>
      </w:r>
    </w:p>
    <w:p w14:paraId="6E8FEE1A" w14:textId="7C909120" w:rsidR="00E94461" w:rsidRPr="00E94461" w:rsidRDefault="00E94461" w:rsidP="002453E8">
      <w:pPr>
        <w:pStyle w:val="Heading1"/>
        <w:rPr>
          <w:rFonts w:eastAsiaTheme="minorEastAsia"/>
        </w:rPr>
      </w:pPr>
      <w:bookmarkStart w:id="9" w:name="_Toc150453765"/>
      <w:r>
        <w:rPr>
          <w:rFonts w:eastAsiaTheme="minorEastAsia"/>
        </w:rPr>
        <w:t>Выводы</w:t>
      </w:r>
      <w:bookmarkEnd w:id="9"/>
    </w:p>
    <w:p w14:paraId="7C8D7621" w14:textId="029A71EE" w:rsidR="00A72D73" w:rsidRDefault="00E549AD" w:rsidP="00E549AD">
      <w:pPr>
        <w:ind w:firstLine="708"/>
      </w:pPr>
      <w:r>
        <w:t xml:space="preserve">В данной лабораторной работе были освоены принципы построения </w:t>
      </w:r>
      <w:r w:rsidR="00456024">
        <w:t>робастной</w:t>
      </w:r>
      <w:r>
        <w:t xml:space="preserve"> системы управления многомерным объекто</w:t>
      </w:r>
      <w:r w:rsidR="00970E11">
        <w:t>м</w:t>
      </w:r>
      <w:r w:rsidR="00456024">
        <w:t xml:space="preserve"> при наличии внешних возмущений</w:t>
      </w:r>
      <w:r w:rsidR="00970E11">
        <w:t xml:space="preserve">. </w:t>
      </w:r>
    </w:p>
    <w:p w14:paraId="2E0C217A" w14:textId="2B9C2E78" w:rsidR="00E549AD" w:rsidRDefault="00FA3F7E" w:rsidP="00A72D73">
      <w:r>
        <w:t>В работе исследовались два алгоритма для обеспечения робастности системы по отношению к внешнему возмущению:</w:t>
      </w:r>
    </w:p>
    <w:p w14:paraId="26CCC658" w14:textId="4767492E" w:rsidR="00FA3F7E" w:rsidRPr="003F3A0C" w:rsidRDefault="00FA3F7E" w:rsidP="00FA3F7E">
      <w:pPr>
        <w:pStyle w:val="ListParagraph"/>
        <w:numPr>
          <w:ilvl w:val="0"/>
          <w:numId w:val="9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Нелинейное робастное управление: </w:t>
      </w:r>
      <m:oMath>
        <m:r>
          <w:rPr>
            <w:rFonts w:ascii="Cambria Math" w:hAnsi="Cambria Math"/>
          </w:rPr>
          <m:t>u=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κ</m:t>
            </m:r>
          </m:den>
        </m:f>
        <m:r>
          <w:rPr>
            <w:rFonts w:ascii="Cambria Math" w:hAnsi="Cambria Math"/>
          </w:rPr>
          <m:t xml:space="preserve">g, </m:t>
        </m:r>
        <m:r>
          <w:rPr>
            <w:rFonts w:ascii="Cambria Math" w:hAnsi="Cambria Math"/>
          </w:rPr>
          <m:t xml:space="preserve">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eastAsiaTheme="minorEastAsia" w:hAnsi="Cambria Math"/>
          </w:rPr>
          <m:t>=γx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Pe</m:t>
        </m:r>
      </m:oMath>
    </w:p>
    <w:p w14:paraId="62C90261" w14:textId="77777777" w:rsidR="003754C7" w:rsidRDefault="003754C7" w:rsidP="003F3A0C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Данный подход обеспечивает:</w:t>
      </w:r>
    </w:p>
    <w:p w14:paraId="7A9A6560" w14:textId="0170C6C7" w:rsidR="003754C7" w:rsidRDefault="003754C7" w:rsidP="003754C7">
      <w:pPr>
        <w:pStyle w:val="ListParagraph"/>
        <w:numPr>
          <w:ilvl w:val="0"/>
          <w:numId w:val="10"/>
        </w:numPr>
        <w:rPr>
          <w:rFonts w:eastAsiaTheme="minorEastAsia" w:cs="Times New Roman"/>
          <w:szCs w:val="28"/>
        </w:rPr>
      </w:pPr>
      <w:r w:rsidRPr="003754C7">
        <w:rPr>
          <w:rFonts w:eastAsiaTheme="minorEastAsia" w:cs="Times New Roman"/>
          <w:szCs w:val="28"/>
        </w:rPr>
        <w:t>ограниченность всех сигналов в системе;</w:t>
      </w:r>
    </w:p>
    <w:p w14:paraId="2FF1B350" w14:textId="77777777" w:rsidR="003754C7" w:rsidRPr="003754C7" w:rsidRDefault="003754C7" w:rsidP="003754C7">
      <w:pPr>
        <w:pStyle w:val="ListParagraph"/>
        <w:numPr>
          <w:ilvl w:val="0"/>
          <w:numId w:val="10"/>
        </w:numPr>
        <w:rPr>
          <w:rFonts w:eastAsiaTheme="minorEastAsia" w:cs="Times New Roman"/>
          <w:szCs w:val="28"/>
        </w:rPr>
      </w:pPr>
      <w:r w:rsidRPr="003754C7">
        <w:rPr>
          <w:rFonts w:eastAsiaTheme="minorEastAsia" w:cs="Times New Roman"/>
          <w:szCs w:val="28"/>
        </w:rPr>
        <w:t xml:space="preserve">экспоненциальную сходимость ошибки слежения к некоторой ограниченной области, регулируемой параметром </w:t>
      </w:r>
      <m:oMath>
        <m:r>
          <w:rPr>
            <w:rFonts w:ascii="Cambria Math" w:eastAsiaTheme="minorEastAsia" w:hAnsi="Cambria Math" w:cs="Times New Roman"/>
            <w:szCs w:val="28"/>
          </w:rPr>
          <m:t>γ</m:t>
        </m:r>
      </m:oMath>
      <w:r w:rsidRPr="003754C7">
        <w:rPr>
          <w:rFonts w:eastAsiaTheme="minorEastAsia" w:cs="Times New Roman"/>
          <w:szCs w:val="28"/>
        </w:rPr>
        <w:t>;</w:t>
      </w:r>
    </w:p>
    <w:p w14:paraId="1C2201A4" w14:textId="0DE677B1" w:rsidR="003F3A0C" w:rsidRDefault="003754C7" w:rsidP="003754C7">
      <w:pPr>
        <w:pStyle w:val="ListParagraph"/>
        <w:numPr>
          <w:ilvl w:val="0"/>
          <w:numId w:val="10"/>
        </w:numPr>
        <w:rPr>
          <w:rFonts w:eastAsiaTheme="minorEastAsia" w:cs="Times New Roman"/>
          <w:szCs w:val="28"/>
        </w:rPr>
      </w:pPr>
      <w:r w:rsidRPr="003754C7">
        <w:rPr>
          <w:rFonts w:eastAsiaTheme="minorEastAsia" w:cs="Times New Roman"/>
          <w:szCs w:val="28"/>
        </w:rPr>
        <w:t xml:space="preserve">при нулевом внешнем возмущении </w:t>
      </w:r>
      <w:r>
        <w:rPr>
          <w:rFonts w:eastAsiaTheme="minorEastAsia" w:cs="Times New Roman"/>
          <w:szCs w:val="28"/>
        </w:rPr>
        <w:t>ошибка слежения не будет равна нулю</w:t>
      </w:r>
      <w:r w:rsidRPr="003754C7">
        <w:rPr>
          <w:rFonts w:eastAsiaTheme="minorEastAsia" w:cs="Times New Roman"/>
          <w:szCs w:val="28"/>
        </w:rPr>
        <w:t>;</w:t>
      </w:r>
    </w:p>
    <w:p w14:paraId="26ED8297" w14:textId="18075CCD" w:rsidR="003754C7" w:rsidRDefault="003754C7" w:rsidP="003754C7">
      <w:pPr>
        <w:pStyle w:val="ListParagraph"/>
        <w:numPr>
          <w:ilvl w:val="0"/>
          <w:numId w:val="10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квадратичный сигнал управления относительно вектора состояния</w:t>
      </w:r>
      <w:r w:rsidRPr="003754C7">
        <w:rPr>
          <w:rFonts w:eastAsiaTheme="minorEastAsia" w:cs="Times New Roman"/>
          <w:szCs w:val="28"/>
        </w:rPr>
        <w:t>;</w:t>
      </w:r>
    </w:p>
    <w:p w14:paraId="5D6C8CDC" w14:textId="4D1B5324" w:rsidR="003754C7" w:rsidRPr="003754C7" w:rsidRDefault="003754C7" w:rsidP="003754C7">
      <w:pPr>
        <w:pStyle w:val="ListParagraph"/>
        <w:numPr>
          <w:ilvl w:val="0"/>
          <w:numId w:val="10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для уменьшения ошибки слежения, требуется увеличивать коэффициент </w:t>
      </w:r>
      <m:oMath>
        <m:r>
          <w:rPr>
            <w:rFonts w:ascii="Cambria Math" w:eastAsiaTheme="minorEastAsia" w:hAnsi="Cambria Math" w:cs="Times New Roman"/>
            <w:szCs w:val="28"/>
          </w:rPr>
          <m:t>γ,</m:t>
        </m:r>
      </m:oMath>
      <w:r w:rsidRPr="003754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что влечет за собой увеличение амплитуды управляющего воздействия.</w:t>
      </w:r>
    </w:p>
    <w:p w14:paraId="4952D4C7" w14:textId="594E6BD6" w:rsidR="00FA3F7E" w:rsidRPr="003754C7" w:rsidRDefault="00FA3F7E" w:rsidP="00FA3F7E">
      <w:pPr>
        <w:pStyle w:val="ListParagraph"/>
        <w:numPr>
          <w:ilvl w:val="0"/>
          <w:numId w:val="9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</w:rPr>
        <w:t xml:space="preserve">Адаптивное и робастное управление: </w:t>
      </w:r>
      <m:oMath>
        <m:r>
          <w:rPr>
            <w:rFonts w:ascii="Cambria Math" w:hAnsi="Cambria Math"/>
          </w:rPr>
          <m:t>u=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κ</m:t>
            </m:r>
          </m:den>
        </m:f>
        <m:r>
          <w:rPr>
            <w:rFonts w:ascii="Cambria Math" w:hAnsi="Cambria Math"/>
          </w:rPr>
          <m:t xml:space="preserve">g, 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</m:acc>
        <m:r>
          <w:rPr>
            <w:rFonts w:ascii="Cambria Math" w:hAnsi="Cambria Math"/>
          </w:rPr>
          <m:t>=-σ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>+γx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Pe</m:t>
        </m:r>
      </m:oMath>
    </w:p>
    <w:p w14:paraId="4BC242E5" w14:textId="35D9C610" w:rsidR="003754C7" w:rsidRDefault="003754C7" w:rsidP="003754C7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Данный подход обеспечивает:</w:t>
      </w:r>
    </w:p>
    <w:p w14:paraId="7B9BD831" w14:textId="3D256961" w:rsidR="003754C7" w:rsidRDefault="003754C7" w:rsidP="003754C7">
      <w:pPr>
        <w:pStyle w:val="ListParagraph"/>
        <w:numPr>
          <w:ilvl w:val="0"/>
          <w:numId w:val="11"/>
        </w:numPr>
        <w:rPr>
          <w:rFonts w:eastAsiaTheme="minorEastAsia" w:cs="Times New Roman"/>
          <w:szCs w:val="28"/>
        </w:rPr>
      </w:pPr>
      <w:r w:rsidRPr="003754C7">
        <w:rPr>
          <w:rFonts w:eastAsiaTheme="minorEastAsia" w:cs="Times New Roman"/>
          <w:szCs w:val="28"/>
        </w:rPr>
        <w:t>ограниченность всех сигналов в системе</w:t>
      </w:r>
      <w:r w:rsidRPr="003754C7">
        <w:rPr>
          <w:rFonts w:eastAsiaTheme="minorEastAsia" w:cs="Times New Roman"/>
          <w:szCs w:val="28"/>
        </w:rPr>
        <w:t>;</w:t>
      </w:r>
    </w:p>
    <w:p w14:paraId="7AA50F70" w14:textId="03C27FB4" w:rsidR="003754C7" w:rsidRDefault="003754C7" w:rsidP="003754C7">
      <w:pPr>
        <w:pStyle w:val="ListParagraph"/>
        <w:numPr>
          <w:ilvl w:val="0"/>
          <w:numId w:val="11"/>
        </w:numPr>
        <w:rPr>
          <w:rFonts w:eastAsiaTheme="minorEastAsia" w:cs="Times New Roman"/>
          <w:szCs w:val="28"/>
        </w:rPr>
      </w:pPr>
      <w:r w:rsidRPr="003754C7">
        <w:rPr>
          <w:rFonts w:eastAsiaTheme="minorEastAsia" w:cs="Times New Roman"/>
          <w:szCs w:val="28"/>
        </w:rPr>
        <w:t xml:space="preserve">экспоненциальную сходимость ошибки слежения </w:t>
      </w:r>
      <w:r>
        <w:rPr>
          <w:rFonts w:eastAsiaTheme="minorEastAsia" w:cs="Times New Roman"/>
          <w:szCs w:val="28"/>
        </w:rPr>
        <w:t xml:space="preserve">и параметрической ошибки </w:t>
      </w:r>
      <w:r w:rsidRPr="003754C7">
        <w:rPr>
          <w:rFonts w:eastAsiaTheme="minorEastAsia" w:cs="Times New Roman"/>
          <w:szCs w:val="28"/>
        </w:rPr>
        <w:t>к некотор</w:t>
      </w:r>
      <w:r>
        <w:rPr>
          <w:rFonts w:eastAsiaTheme="minorEastAsia" w:cs="Times New Roman"/>
          <w:szCs w:val="28"/>
        </w:rPr>
        <w:t>ым</w:t>
      </w:r>
      <w:r w:rsidRPr="003754C7">
        <w:rPr>
          <w:rFonts w:eastAsiaTheme="minorEastAsia" w:cs="Times New Roman"/>
          <w:szCs w:val="28"/>
        </w:rPr>
        <w:t xml:space="preserve"> ограниченн</w:t>
      </w:r>
      <w:r>
        <w:rPr>
          <w:rFonts w:eastAsiaTheme="minorEastAsia" w:cs="Times New Roman"/>
          <w:szCs w:val="28"/>
        </w:rPr>
        <w:t>ым</w:t>
      </w:r>
      <w:r w:rsidRPr="003754C7">
        <w:rPr>
          <w:rFonts w:eastAsiaTheme="minorEastAsia" w:cs="Times New Roman"/>
          <w:szCs w:val="28"/>
        </w:rPr>
        <w:t xml:space="preserve"> област</w:t>
      </w:r>
      <w:r>
        <w:rPr>
          <w:rFonts w:eastAsiaTheme="minorEastAsia" w:cs="Times New Roman"/>
          <w:szCs w:val="28"/>
        </w:rPr>
        <w:t>ям</w:t>
      </w:r>
      <w:r w:rsidRPr="003754C7">
        <w:rPr>
          <w:rFonts w:eastAsiaTheme="minorEastAsia" w:cs="Times New Roman"/>
          <w:szCs w:val="28"/>
        </w:rPr>
        <w:t>, регулируем</w:t>
      </w:r>
      <w:r>
        <w:rPr>
          <w:rFonts w:eastAsiaTheme="minorEastAsia" w:cs="Times New Roman"/>
          <w:szCs w:val="28"/>
        </w:rPr>
        <w:t>ыми</w:t>
      </w:r>
      <w:r w:rsidRPr="003754C7">
        <w:rPr>
          <w:rFonts w:eastAsiaTheme="minorEastAsia" w:cs="Times New Roman"/>
          <w:szCs w:val="28"/>
        </w:rPr>
        <w:t xml:space="preserve"> параметр</w:t>
      </w:r>
      <w:r>
        <w:rPr>
          <w:rFonts w:eastAsiaTheme="minorEastAsia" w:cs="Times New Roman"/>
          <w:szCs w:val="28"/>
        </w:rPr>
        <w:t>ами</w:t>
      </w:r>
      <w:r w:rsidRPr="003754C7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γ</m:t>
        </m:r>
      </m:oMath>
      <w:r>
        <w:rPr>
          <w:rFonts w:eastAsiaTheme="minorEastAsia" w:cs="Times New Roman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Cs w:val="28"/>
          </w:rPr>
          <m:t>σ;</m:t>
        </m:r>
      </m:oMath>
    </w:p>
    <w:p w14:paraId="132A9031" w14:textId="76321732" w:rsidR="003754C7" w:rsidRDefault="003754C7" w:rsidP="003754C7">
      <w:pPr>
        <w:pStyle w:val="ListParagraph"/>
        <w:numPr>
          <w:ilvl w:val="0"/>
          <w:numId w:val="11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при нулевом внешнем возмущении требуется </w:t>
      </w:r>
      <w:proofErr w:type="spellStart"/>
      <w:r>
        <w:rPr>
          <w:rFonts w:eastAsiaTheme="minorEastAsia" w:cs="Times New Roman"/>
          <w:szCs w:val="28"/>
        </w:rPr>
        <w:t>занулить</w:t>
      </w:r>
      <w:proofErr w:type="spellEnd"/>
      <w:r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σ</m:t>
        </m:r>
      </m:oMath>
      <w:r w:rsidRPr="003754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для асимптотической устойчивости ошибки слежения</w:t>
      </w:r>
      <w:r w:rsidRPr="003754C7">
        <w:rPr>
          <w:rFonts w:eastAsiaTheme="minorEastAsia" w:cs="Times New Roman"/>
          <w:szCs w:val="28"/>
        </w:rPr>
        <w:t>;</w:t>
      </w:r>
    </w:p>
    <w:p w14:paraId="6DC4EA76" w14:textId="06D816E3" w:rsidR="003754C7" w:rsidRPr="003754C7" w:rsidRDefault="003754C7" w:rsidP="003754C7">
      <w:pPr>
        <w:pStyle w:val="ListParagraph"/>
        <w:numPr>
          <w:ilvl w:val="0"/>
          <w:numId w:val="11"/>
        </w:num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для уменьшения ошибки слежения,</w:t>
      </w:r>
      <w:r>
        <w:rPr>
          <w:rFonts w:eastAsiaTheme="minorEastAsia" w:cs="Times New Roman"/>
          <w:szCs w:val="28"/>
        </w:rPr>
        <w:t xml:space="preserve"> не</w:t>
      </w:r>
      <w:r>
        <w:rPr>
          <w:rFonts w:eastAsiaTheme="minorEastAsia" w:cs="Times New Roman"/>
          <w:szCs w:val="28"/>
        </w:rPr>
        <w:t xml:space="preserve"> требуется увеличивать коэффициент </w:t>
      </w:r>
      <m:oMath>
        <m:r>
          <w:rPr>
            <w:rFonts w:ascii="Cambria Math" w:eastAsiaTheme="minorEastAsia" w:hAnsi="Cambria Math" w:cs="Times New Roman"/>
            <w:szCs w:val="28"/>
          </w:rPr>
          <m:t>γ,</m:t>
        </m:r>
      </m:oMath>
      <w:r w:rsidRPr="003754C7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 xml:space="preserve">можно обеспечивать это путем уменьшения </w:t>
      </w:r>
      <m:oMath>
        <m:r>
          <w:rPr>
            <w:rFonts w:ascii="Cambria Math" w:eastAsiaTheme="minorEastAsia" w:hAnsi="Cambria Math" w:cs="Times New Roman"/>
            <w:szCs w:val="28"/>
          </w:rPr>
          <m:t>σ.</m:t>
        </m:r>
      </m:oMath>
    </w:p>
    <w:sectPr w:rsidR="003754C7" w:rsidRPr="003754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9F274C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C5F2F98"/>
    <w:multiLevelType w:val="hybridMultilevel"/>
    <w:tmpl w:val="28BAE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A5F60"/>
    <w:multiLevelType w:val="hybridMultilevel"/>
    <w:tmpl w:val="83EC9058"/>
    <w:lvl w:ilvl="0" w:tplc="466AC76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C4326B"/>
    <w:multiLevelType w:val="hybridMultilevel"/>
    <w:tmpl w:val="DEDA00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501C7E"/>
    <w:multiLevelType w:val="hybridMultilevel"/>
    <w:tmpl w:val="FD02D8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F3455"/>
    <w:multiLevelType w:val="hybridMultilevel"/>
    <w:tmpl w:val="B5EC9502"/>
    <w:lvl w:ilvl="0" w:tplc="1DD6E354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FB753A"/>
    <w:multiLevelType w:val="multilevel"/>
    <w:tmpl w:val="7292D57A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B6A2836"/>
    <w:multiLevelType w:val="hybridMultilevel"/>
    <w:tmpl w:val="A46A0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970C26"/>
    <w:multiLevelType w:val="multilevel"/>
    <w:tmpl w:val="53181B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CBE34ED"/>
    <w:multiLevelType w:val="multilevel"/>
    <w:tmpl w:val="6986C2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A3B7B93"/>
    <w:multiLevelType w:val="multilevel"/>
    <w:tmpl w:val="1F7C5040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290168543">
    <w:abstractNumId w:val="0"/>
  </w:num>
  <w:num w:numId="2" w16cid:durableId="1389768034">
    <w:abstractNumId w:val="9"/>
  </w:num>
  <w:num w:numId="3" w16cid:durableId="1873641311">
    <w:abstractNumId w:val="3"/>
  </w:num>
  <w:num w:numId="4" w16cid:durableId="1077554364">
    <w:abstractNumId w:val="8"/>
  </w:num>
  <w:num w:numId="5" w16cid:durableId="1685783131">
    <w:abstractNumId w:val="10"/>
  </w:num>
  <w:num w:numId="6" w16cid:durableId="1955285808">
    <w:abstractNumId w:val="6"/>
  </w:num>
  <w:num w:numId="7" w16cid:durableId="1399552971">
    <w:abstractNumId w:val="4"/>
  </w:num>
  <w:num w:numId="8" w16cid:durableId="1773016359">
    <w:abstractNumId w:val="2"/>
  </w:num>
  <w:num w:numId="9" w16cid:durableId="720835478">
    <w:abstractNumId w:val="5"/>
  </w:num>
  <w:num w:numId="10" w16cid:durableId="885609374">
    <w:abstractNumId w:val="1"/>
  </w:num>
  <w:num w:numId="11" w16cid:durableId="72302334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FF6"/>
    <w:rsid w:val="0001770A"/>
    <w:rsid w:val="00041DAD"/>
    <w:rsid w:val="00062124"/>
    <w:rsid w:val="000706CA"/>
    <w:rsid w:val="000F6676"/>
    <w:rsid w:val="001211FD"/>
    <w:rsid w:val="00192C04"/>
    <w:rsid w:val="002028AD"/>
    <w:rsid w:val="00204FAE"/>
    <w:rsid w:val="00227FC7"/>
    <w:rsid w:val="002453E8"/>
    <w:rsid w:val="00266B42"/>
    <w:rsid w:val="002909BD"/>
    <w:rsid w:val="002D39A7"/>
    <w:rsid w:val="00342C12"/>
    <w:rsid w:val="003754C7"/>
    <w:rsid w:val="003842FD"/>
    <w:rsid w:val="0039576A"/>
    <w:rsid w:val="003F3A0C"/>
    <w:rsid w:val="00456024"/>
    <w:rsid w:val="00476595"/>
    <w:rsid w:val="00497554"/>
    <w:rsid w:val="004A1638"/>
    <w:rsid w:val="004A6ACB"/>
    <w:rsid w:val="004C38C2"/>
    <w:rsid w:val="004F53C7"/>
    <w:rsid w:val="00545777"/>
    <w:rsid w:val="00554C31"/>
    <w:rsid w:val="0055731A"/>
    <w:rsid w:val="00571440"/>
    <w:rsid w:val="005A19F1"/>
    <w:rsid w:val="005A4D2A"/>
    <w:rsid w:val="005B6913"/>
    <w:rsid w:val="005E15BA"/>
    <w:rsid w:val="00625AD5"/>
    <w:rsid w:val="00656529"/>
    <w:rsid w:val="0068689D"/>
    <w:rsid w:val="006A155B"/>
    <w:rsid w:val="006B210E"/>
    <w:rsid w:val="006C67AE"/>
    <w:rsid w:val="006E1591"/>
    <w:rsid w:val="00741DBF"/>
    <w:rsid w:val="00746324"/>
    <w:rsid w:val="00797555"/>
    <w:rsid w:val="007E60D2"/>
    <w:rsid w:val="00825DAC"/>
    <w:rsid w:val="00826B03"/>
    <w:rsid w:val="008411ED"/>
    <w:rsid w:val="008739D3"/>
    <w:rsid w:val="0088231C"/>
    <w:rsid w:val="008A05BF"/>
    <w:rsid w:val="008A4016"/>
    <w:rsid w:val="008B5BA4"/>
    <w:rsid w:val="0091493F"/>
    <w:rsid w:val="00923299"/>
    <w:rsid w:val="00924D71"/>
    <w:rsid w:val="009405A7"/>
    <w:rsid w:val="00970E11"/>
    <w:rsid w:val="009D0433"/>
    <w:rsid w:val="00A409E1"/>
    <w:rsid w:val="00A537A3"/>
    <w:rsid w:val="00A72D73"/>
    <w:rsid w:val="00AC6EB4"/>
    <w:rsid w:val="00AF319C"/>
    <w:rsid w:val="00B167EB"/>
    <w:rsid w:val="00B4227C"/>
    <w:rsid w:val="00B46FF6"/>
    <w:rsid w:val="00B47E4C"/>
    <w:rsid w:val="00B67727"/>
    <w:rsid w:val="00BC1C83"/>
    <w:rsid w:val="00BC2805"/>
    <w:rsid w:val="00BD40B4"/>
    <w:rsid w:val="00BE3FEA"/>
    <w:rsid w:val="00C85F26"/>
    <w:rsid w:val="00C97880"/>
    <w:rsid w:val="00D12EEA"/>
    <w:rsid w:val="00D209E3"/>
    <w:rsid w:val="00D57C19"/>
    <w:rsid w:val="00D86038"/>
    <w:rsid w:val="00DA427F"/>
    <w:rsid w:val="00DF677F"/>
    <w:rsid w:val="00E549AD"/>
    <w:rsid w:val="00E66407"/>
    <w:rsid w:val="00E73490"/>
    <w:rsid w:val="00E7523D"/>
    <w:rsid w:val="00E94461"/>
    <w:rsid w:val="00EC3237"/>
    <w:rsid w:val="00EC65EC"/>
    <w:rsid w:val="00EF37E7"/>
    <w:rsid w:val="00F9460E"/>
    <w:rsid w:val="00FA3F7E"/>
    <w:rsid w:val="00FB6310"/>
    <w:rsid w:val="00FC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8582B"/>
  <w15:chartTrackingRefBased/>
  <w15:docId w15:val="{FCAC86F2-77C6-4A9D-8B2C-D41547C50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3E8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3E8"/>
    <w:pPr>
      <w:keepNext/>
      <w:keepLines/>
      <w:numPr>
        <w:numId w:val="5"/>
      </w:numPr>
      <w:spacing w:before="360" w:after="120" w:line="24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1638"/>
    <w:pPr>
      <w:keepNext/>
      <w:keepLines/>
      <w:numPr>
        <w:numId w:val="6"/>
      </w:numPr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842FD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EF37E7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EF37E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F37E7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1770A"/>
    <w:pPr>
      <w:spacing w:after="200" w:line="240" w:lineRule="auto"/>
    </w:pPr>
    <w:rPr>
      <w:iCs/>
      <w:color w:val="44546A" w:themeColor="text2"/>
      <w:sz w:val="24"/>
      <w:szCs w:val="18"/>
    </w:rPr>
  </w:style>
  <w:style w:type="character" w:styleId="Hyperlink">
    <w:name w:val="Hyperlink"/>
    <w:basedOn w:val="DefaultParagraphFont"/>
    <w:uiPriority w:val="99"/>
    <w:unhideWhenUsed/>
    <w:rsid w:val="007975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55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D40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D40B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453E8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453E8"/>
    <w:pPr>
      <w:outlineLvl w:val="9"/>
    </w:pPr>
    <w:rPr>
      <w:kern w:val="0"/>
      <w:lang w:eastAsia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A1638"/>
    <w:rPr>
      <w:rFonts w:ascii="Times New Roman" w:eastAsiaTheme="majorEastAsia" w:hAnsi="Times New Roman" w:cstheme="majorBidi"/>
      <w:b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2453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453E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625AD5"/>
    <w:rPr>
      <w:rFonts w:ascii="Times New Roman" w:eastAsiaTheme="majorEastAsia" w:hAnsi="Times New Roman" w:cstheme="majorBidi"/>
      <w:b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57C1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6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3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5B31A-ED36-412C-955D-D134669D5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6244</TotalTime>
  <Pages>27</Pages>
  <Words>2027</Words>
  <Characters>11556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Кирбаба Денис Дмитриевич</dc:creator>
  <cp:keywords/>
  <dc:description/>
  <cp:lastModifiedBy>Кирбаба Денис Дмитриевич</cp:lastModifiedBy>
  <cp:revision>37</cp:revision>
  <cp:lastPrinted>2023-11-09T19:02:00Z</cp:lastPrinted>
  <dcterms:created xsi:type="dcterms:W3CDTF">2023-10-12T13:22:00Z</dcterms:created>
  <dcterms:modified xsi:type="dcterms:W3CDTF">2023-11-09T19:03:00Z</dcterms:modified>
</cp:coreProperties>
</file>